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74BC" w14:textId="77777777" w:rsidR="00F57AB3" w:rsidRDefault="00F57AB3" w:rsidP="00AF2F45">
      <w:pPr>
        <w:autoSpaceDE w:val="0"/>
        <w:autoSpaceDN w:val="0"/>
        <w:adjustRightInd w:val="0"/>
        <w:jc w:val="center"/>
        <w:rPr>
          <w:rFonts w:ascii="Balloonist SF" w:hAnsi="Balloonist SF"/>
          <w:b/>
          <w:bCs/>
          <w:color w:val="000000"/>
        </w:rPr>
      </w:pPr>
      <w:r>
        <w:rPr>
          <w:rFonts w:ascii="Balloonist SF" w:hAnsi="Balloonist SF"/>
          <w:b/>
          <w:bCs/>
          <w:color w:val="000000"/>
        </w:rPr>
        <w:t>Westfield Sub Aqua &amp; Marine Insurance Services Limited</w:t>
      </w:r>
    </w:p>
    <w:p w14:paraId="609E2A5C" w14:textId="77777777" w:rsidR="00F57AB3" w:rsidRDefault="00F57AB3" w:rsidP="00AF2F45">
      <w:pPr>
        <w:autoSpaceDE w:val="0"/>
        <w:autoSpaceDN w:val="0"/>
        <w:adjustRightInd w:val="0"/>
        <w:jc w:val="center"/>
        <w:rPr>
          <w:rFonts w:ascii="Balloonist SF" w:hAnsi="Balloonist SF"/>
          <w:b/>
          <w:bCs/>
          <w:color w:val="000000"/>
          <w:sz w:val="28"/>
          <w:szCs w:val="28"/>
        </w:rPr>
      </w:pPr>
      <w:r>
        <w:rPr>
          <w:rFonts w:ascii="Balloonist SF" w:hAnsi="Balloonist SF"/>
          <w:b/>
          <w:bCs/>
          <w:color w:val="000000"/>
        </w:rPr>
        <w:t>Diving Equipment Insurance</w:t>
      </w:r>
      <w:r>
        <w:rPr>
          <w:rFonts w:ascii="Balloonist SF" w:hAnsi="Balloonist SF"/>
          <w:b/>
          <w:bCs/>
          <w:color w:val="000000"/>
          <w:sz w:val="28"/>
          <w:szCs w:val="28"/>
        </w:rPr>
        <w:t>.</w:t>
      </w:r>
    </w:p>
    <w:p w14:paraId="2ECBF200" w14:textId="77777777" w:rsidR="00F57AB3" w:rsidRPr="00B83273" w:rsidRDefault="00F57AB3" w:rsidP="00AF2F45">
      <w:pPr>
        <w:autoSpaceDE w:val="0"/>
        <w:autoSpaceDN w:val="0"/>
        <w:adjustRightInd w:val="0"/>
        <w:jc w:val="center"/>
        <w:rPr>
          <w:rFonts w:ascii="Arial" w:hAnsi="Arial" w:cs="Arial"/>
          <w:color w:val="000000"/>
          <w:sz w:val="20"/>
          <w:szCs w:val="20"/>
        </w:rPr>
      </w:pPr>
    </w:p>
    <w:p w14:paraId="610FB706" w14:textId="77777777" w:rsidR="00F57AB3" w:rsidRDefault="004B1D77" w:rsidP="004B1D77">
      <w:pPr>
        <w:autoSpaceDE w:val="0"/>
        <w:autoSpaceDN w:val="0"/>
        <w:adjustRightInd w:val="0"/>
        <w:jc w:val="center"/>
        <w:rPr>
          <w:rFonts w:ascii="Arial" w:hAnsi="Arial" w:cs="Arial"/>
          <w:b/>
          <w:bCs/>
          <w:color w:val="000000"/>
        </w:rPr>
      </w:pPr>
      <w:r w:rsidRPr="004B1D77">
        <w:rPr>
          <w:rFonts w:ascii="Arial" w:hAnsi="Arial" w:cs="Arial"/>
          <w:b/>
          <w:bCs/>
          <w:color w:val="000000"/>
        </w:rPr>
        <w:t>SCHEDULE</w:t>
      </w:r>
    </w:p>
    <w:p w14:paraId="32ED56E5" w14:textId="77777777" w:rsidR="004B1D77" w:rsidRPr="004B1D77" w:rsidRDefault="004B1D77" w:rsidP="004B1D77">
      <w:pPr>
        <w:autoSpaceDE w:val="0"/>
        <w:autoSpaceDN w:val="0"/>
        <w:adjustRightInd w:val="0"/>
        <w:jc w:val="center"/>
        <w:rPr>
          <w:rFonts w:ascii="Arial" w:hAnsi="Arial" w:cs="Arial"/>
          <w:b/>
          <w:bCs/>
          <w:color w:val="000000"/>
        </w:rPr>
      </w:pPr>
    </w:p>
    <w:p w14:paraId="562B5061" w14:textId="21C45A90" w:rsidR="00F57AB3" w:rsidRDefault="004B1D77" w:rsidP="00AF2F45">
      <w:pPr>
        <w:autoSpaceDE w:val="0"/>
        <w:autoSpaceDN w:val="0"/>
        <w:adjustRightInd w:val="0"/>
        <w:rPr>
          <w:rFonts w:ascii="Arial" w:hAnsi="Arial" w:cs="Arial"/>
          <w:b/>
          <w:bCs/>
          <w:color w:val="000000"/>
          <w:sz w:val="20"/>
          <w:szCs w:val="20"/>
        </w:rPr>
      </w:pPr>
      <w:r>
        <w:rPr>
          <w:rFonts w:ascii="Arial" w:hAnsi="Arial" w:cs="Arial"/>
          <w:b/>
          <w:bCs/>
          <w:color w:val="000000"/>
          <w:sz w:val="20"/>
          <w:szCs w:val="20"/>
        </w:rPr>
        <w:t>Certificate number</w:t>
      </w:r>
      <w:r w:rsidR="00F57AB3" w:rsidRPr="00B83273">
        <w:rPr>
          <w:rFonts w:ascii="Arial" w:hAnsi="Arial" w:cs="Arial"/>
          <w:b/>
          <w:bCs/>
          <w:color w:val="000000"/>
          <w:sz w:val="20"/>
          <w:szCs w:val="20"/>
        </w:rPr>
        <w:t>: SAC218/</w:t>
      </w:r>
      <w:r w:rsidR="002A4F73">
        <w:rPr>
          <w:rFonts w:ascii="Arial" w:hAnsi="Arial" w:cs="Arial"/>
          <w:b/>
          <w:bCs/>
          <w:color w:val="000000"/>
          <w:sz w:val="20"/>
          <w:szCs w:val="20"/>
        </w:rPr>
        <w:t>1</w:t>
      </w:r>
      <w:r w:rsidR="00D549D8">
        <w:rPr>
          <w:rFonts w:ascii="Arial" w:hAnsi="Arial" w:cs="Arial"/>
          <w:b/>
          <w:bCs/>
          <w:color w:val="000000"/>
          <w:sz w:val="20"/>
          <w:szCs w:val="20"/>
        </w:rPr>
        <w:t>9</w:t>
      </w:r>
      <w:r w:rsidR="00F57AB3" w:rsidRPr="00B83273">
        <w:rPr>
          <w:rFonts w:ascii="Arial" w:hAnsi="Arial" w:cs="Arial"/>
          <w:b/>
          <w:bCs/>
          <w:color w:val="000000"/>
          <w:sz w:val="20"/>
          <w:szCs w:val="20"/>
        </w:rPr>
        <w:t>/</w:t>
      </w:r>
      <w:r w:rsidR="002A4F73">
        <w:rPr>
          <w:rFonts w:ascii="Arial" w:hAnsi="Arial" w:cs="Arial"/>
          <w:b/>
          <w:bCs/>
          <w:color w:val="000000"/>
          <w:sz w:val="20"/>
          <w:szCs w:val="20"/>
        </w:rPr>
        <w:t>2</w:t>
      </w:r>
      <w:r w:rsidR="00D549D8">
        <w:rPr>
          <w:rFonts w:ascii="Arial" w:hAnsi="Arial" w:cs="Arial"/>
          <w:b/>
          <w:bCs/>
          <w:color w:val="000000"/>
          <w:sz w:val="20"/>
          <w:szCs w:val="20"/>
        </w:rPr>
        <w:t>1</w:t>
      </w:r>
      <w:r w:rsidR="00F57AB3" w:rsidRPr="00B83273">
        <w:rPr>
          <w:rFonts w:ascii="Arial" w:hAnsi="Arial" w:cs="Arial"/>
          <w:b/>
          <w:bCs/>
          <w:color w:val="000000"/>
          <w:sz w:val="20"/>
          <w:szCs w:val="20"/>
        </w:rPr>
        <w:t>/</w:t>
      </w:r>
      <w:r w:rsidR="00F57AB3" w:rsidRPr="00B83273">
        <w:rPr>
          <w:rFonts w:ascii="Arial" w:hAnsi="Arial" w:cs="Arial"/>
          <w:b/>
          <w:bCs/>
          <w:sz w:val="20"/>
          <w:szCs w:val="20"/>
        </w:rPr>
        <w:t>«NEW CERT No»</w:t>
      </w:r>
      <w:r w:rsidR="00F57AB3" w:rsidRPr="00B83273">
        <w:rPr>
          <w:rFonts w:ascii="Arial" w:hAnsi="Arial" w:cs="Arial"/>
          <w:b/>
          <w:bCs/>
          <w:color w:val="000000"/>
          <w:sz w:val="20"/>
          <w:szCs w:val="20"/>
        </w:rPr>
        <w:t xml:space="preserve">             </w:t>
      </w:r>
      <w:r w:rsidR="00F57AB3" w:rsidRPr="00B83273">
        <w:rPr>
          <w:rFonts w:ascii="Arial" w:hAnsi="Arial" w:cs="Arial"/>
          <w:b/>
          <w:bCs/>
          <w:sz w:val="20"/>
          <w:szCs w:val="20"/>
        </w:rPr>
        <w:t xml:space="preserve">  </w:t>
      </w:r>
      <w:r w:rsidR="00F57AB3" w:rsidRPr="00B83273">
        <w:rPr>
          <w:rFonts w:ascii="Arial" w:hAnsi="Arial" w:cs="Arial"/>
          <w:b/>
          <w:bCs/>
          <w:color w:val="000000"/>
          <w:sz w:val="20"/>
          <w:szCs w:val="20"/>
        </w:rPr>
        <w:tab/>
      </w:r>
      <w:r w:rsidR="00F57AB3" w:rsidRPr="00B83273">
        <w:rPr>
          <w:rFonts w:ascii="Arial" w:hAnsi="Arial" w:cs="Arial"/>
          <w:b/>
          <w:bCs/>
          <w:color w:val="000000"/>
          <w:sz w:val="20"/>
          <w:szCs w:val="20"/>
        </w:rPr>
        <w:tab/>
      </w:r>
    </w:p>
    <w:p w14:paraId="56B77420" w14:textId="77777777" w:rsidR="004B1D77" w:rsidRDefault="004B1D77" w:rsidP="00AF2F45">
      <w:pPr>
        <w:autoSpaceDE w:val="0"/>
        <w:autoSpaceDN w:val="0"/>
        <w:adjustRightInd w:val="0"/>
        <w:rPr>
          <w:rFonts w:ascii="Arial" w:hAnsi="Arial" w:cs="Arial"/>
          <w:bCs/>
          <w:color w:val="000000"/>
          <w:sz w:val="20"/>
          <w:szCs w:val="20"/>
        </w:rPr>
      </w:pPr>
    </w:p>
    <w:p w14:paraId="56EED620" w14:textId="482697DC" w:rsidR="004B1D77" w:rsidRDefault="004B1D77" w:rsidP="00AF2F45">
      <w:pPr>
        <w:autoSpaceDE w:val="0"/>
        <w:autoSpaceDN w:val="0"/>
        <w:adjustRightInd w:val="0"/>
        <w:rPr>
          <w:rFonts w:ascii="Arial" w:hAnsi="Arial" w:cs="Arial"/>
          <w:bCs/>
          <w:color w:val="000000"/>
          <w:sz w:val="20"/>
          <w:szCs w:val="20"/>
        </w:rPr>
      </w:pPr>
      <w:r w:rsidRPr="004B1D77">
        <w:rPr>
          <w:rFonts w:ascii="Arial" w:hAnsi="Arial" w:cs="Arial"/>
          <w:b/>
          <w:bCs/>
          <w:color w:val="000000"/>
          <w:sz w:val="20"/>
          <w:szCs w:val="20"/>
        </w:rPr>
        <w:t>Contract / UMR number:</w:t>
      </w:r>
      <w:r>
        <w:rPr>
          <w:rFonts w:ascii="Arial" w:hAnsi="Arial" w:cs="Arial"/>
          <w:bCs/>
          <w:color w:val="000000"/>
          <w:sz w:val="20"/>
          <w:szCs w:val="20"/>
        </w:rPr>
        <w:t xml:space="preserve"> PA999AHU20</w:t>
      </w:r>
      <w:r w:rsidR="002A4F73">
        <w:rPr>
          <w:rFonts w:ascii="Arial" w:hAnsi="Arial" w:cs="Arial"/>
          <w:bCs/>
          <w:color w:val="000000"/>
          <w:sz w:val="20"/>
          <w:szCs w:val="20"/>
        </w:rPr>
        <w:t>2</w:t>
      </w:r>
      <w:r w:rsidR="00D549D8">
        <w:rPr>
          <w:rFonts w:ascii="Arial" w:hAnsi="Arial" w:cs="Arial"/>
          <w:bCs/>
          <w:color w:val="000000"/>
          <w:sz w:val="20"/>
          <w:szCs w:val="20"/>
        </w:rPr>
        <w:t>1</w:t>
      </w:r>
      <w:r w:rsidR="002A4F73">
        <w:rPr>
          <w:rFonts w:ascii="Arial" w:hAnsi="Arial" w:cs="Arial"/>
          <w:bCs/>
          <w:color w:val="000000"/>
          <w:sz w:val="20"/>
          <w:szCs w:val="20"/>
        </w:rPr>
        <w:t>A</w:t>
      </w:r>
      <w:r w:rsidR="00774459">
        <w:rPr>
          <w:rFonts w:ascii="Arial" w:hAnsi="Arial" w:cs="Arial"/>
          <w:bCs/>
          <w:color w:val="000000"/>
          <w:sz w:val="20"/>
          <w:szCs w:val="20"/>
        </w:rPr>
        <w:t>/9</w:t>
      </w:r>
      <w:r w:rsidR="006065C6">
        <w:rPr>
          <w:rFonts w:ascii="Arial" w:hAnsi="Arial" w:cs="Arial"/>
          <w:bCs/>
          <w:color w:val="000000"/>
          <w:sz w:val="20"/>
          <w:szCs w:val="20"/>
        </w:rPr>
        <w:t xml:space="preserve"> / B6038PA999AHU20</w:t>
      </w:r>
      <w:r w:rsidR="002A4F73">
        <w:rPr>
          <w:rFonts w:ascii="Arial" w:hAnsi="Arial" w:cs="Arial"/>
          <w:bCs/>
          <w:color w:val="000000"/>
          <w:sz w:val="20"/>
          <w:szCs w:val="20"/>
        </w:rPr>
        <w:t>2</w:t>
      </w:r>
      <w:r w:rsidR="00D549D8">
        <w:rPr>
          <w:rFonts w:ascii="Arial" w:hAnsi="Arial" w:cs="Arial"/>
          <w:bCs/>
          <w:color w:val="000000"/>
          <w:sz w:val="20"/>
          <w:szCs w:val="20"/>
        </w:rPr>
        <w:t>1</w:t>
      </w:r>
      <w:r w:rsidR="002A4F73">
        <w:rPr>
          <w:rFonts w:ascii="Arial" w:hAnsi="Arial" w:cs="Arial"/>
          <w:bCs/>
          <w:color w:val="000000"/>
          <w:sz w:val="20"/>
          <w:szCs w:val="20"/>
        </w:rPr>
        <w:t>A</w:t>
      </w:r>
      <w:r w:rsidR="00774459">
        <w:rPr>
          <w:rFonts w:ascii="Arial" w:hAnsi="Arial" w:cs="Arial"/>
          <w:bCs/>
          <w:color w:val="000000"/>
          <w:sz w:val="20"/>
          <w:szCs w:val="20"/>
        </w:rPr>
        <w:t>/9</w:t>
      </w:r>
    </w:p>
    <w:p w14:paraId="2399760C" w14:textId="77777777" w:rsidR="004B1D77" w:rsidRPr="004B1D77" w:rsidRDefault="004B1D77" w:rsidP="00AF2F45">
      <w:pPr>
        <w:autoSpaceDE w:val="0"/>
        <w:autoSpaceDN w:val="0"/>
        <w:adjustRightInd w:val="0"/>
        <w:rPr>
          <w:rFonts w:ascii="Arial" w:hAnsi="Arial" w:cs="Arial"/>
          <w:bCs/>
          <w:color w:val="000000"/>
          <w:sz w:val="20"/>
          <w:szCs w:val="20"/>
        </w:rPr>
      </w:pPr>
    </w:p>
    <w:p w14:paraId="51527DD4" w14:textId="77777777" w:rsidR="00F57AB3" w:rsidRPr="004B1D77" w:rsidRDefault="00F57AB3" w:rsidP="00AF2F45">
      <w:pPr>
        <w:autoSpaceDE w:val="0"/>
        <w:autoSpaceDN w:val="0"/>
        <w:adjustRightInd w:val="0"/>
        <w:rPr>
          <w:rFonts w:ascii="Arial" w:hAnsi="Arial" w:cs="Arial"/>
          <w:bCs/>
          <w:color w:val="000000"/>
          <w:sz w:val="20"/>
          <w:szCs w:val="20"/>
        </w:rPr>
      </w:pPr>
      <w:r w:rsidRPr="00B83273">
        <w:rPr>
          <w:rFonts w:ascii="Arial" w:hAnsi="Arial" w:cs="Arial"/>
          <w:b/>
          <w:bCs/>
          <w:color w:val="000000"/>
          <w:sz w:val="20"/>
          <w:szCs w:val="20"/>
        </w:rPr>
        <w:t>Period of Insurance</w:t>
      </w:r>
      <w:r w:rsidR="004B1D77">
        <w:rPr>
          <w:rFonts w:ascii="Arial" w:hAnsi="Arial" w:cs="Arial"/>
          <w:b/>
          <w:bCs/>
          <w:color w:val="000000"/>
          <w:sz w:val="20"/>
          <w:szCs w:val="20"/>
        </w:rPr>
        <w:t>:</w:t>
      </w:r>
      <w:r w:rsidRPr="00B83273">
        <w:rPr>
          <w:rFonts w:ascii="Arial" w:hAnsi="Arial" w:cs="Arial"/>
          <w:b/>
          <w:bCs/>
          <w:color w:val="000000"/>
          <w:sz w:val="20"/>
          <w:szCs w:val="20"/>
        </w:rPr>
        <w:t xml:space="preserve"> </w:t>
      </w:r>
      <w:r w:rsidRPr="004B1D77">
        <w:rPr>
          <w:rFonts w:ascii="Arial" w:hAnsi="Arial" w:cs="Arial"/>
          <w:bCs/>
          <w:color w:val="000000"/>
          <w:sz w:val="20"/>
          <w:szCs w:val="20"/>
        </w:rPr>
        <w:t>12 months commencing on the</w:t>
      </w:r>
      <w:r w:rsidR="00177F56">
        <w:rPr>
          <w:rFonts w:ascii="Arial" w:hAnsi="Arial" w:cs="Arial"/>
          <w:b/>
          <w:bCs/>
          <w:sz w:val="20"/>
          <w:szCs w:val="20"/>
        </w:rPr>
        <w:t xml:space="preserve">:    «RENEWAL DATE» </w:t>
      </w:r>
      <w:r w:rsidR="004B1D77" w:rsidRPr="004B1D77">
        <w:rPr>
          <w:rFonts w:ascii="Arial" w:hAnsi="Arial" w:cs="Arial"/>
          <w:bCs/>
          <w:sz w:val="20"/>
          <w:szCs w:val="20"/>
        </w:rPr>
        <w:t>and ending on the</w:t>
      </w:r>
      <w:r w:rsidR="004B1D77">
        <w:rPr>
          <w:rFonts w:ascii="Arial" w:hAnsi="Arial" w:cs="Arial"/>
          <w:b/>
          <w:bCs/>
          <w:sz w:val="20"/>
          <w:szCs w:val="20"/>
        </w:rPr>
        <w:t xml:space="preserve"> XXXX, </w:t>
      </w:r>
      <w:r w:rsidR="004B1D77" w:rsidRPr="004B1D77">
        <w:rPr>
          <w:rFonts w:ascii="Arial" w:hAnsi="Arial" w:cs="Arial"/>
          <w:bCs/>
          <w:sz w:val="20"/>
          <w:szCs w:val="20"/>
        </w:rPr>
        <w:t>both dates inclusive, Greenwich Mean Time.</w:t>
      </w:r>
    </w:p>
    <w:p w14:paraId="64B21531" w14:textId="77777777" w:rsidR="00F57AB3" w:rsidRDefault="00F57AB3" w:rsidP="00AF2F45">
      <w:pPr>
        <w:autoSpaceDE w:val="0"/>
        <w:autoSpaceDN w:val="0"/>
        <w:adjustRightInd w:val="0"/>
        <w:rPr>
          <w:rFonts w:ascii="Arial" w:hAnsi="Arial" w:cs="Arial"/>
          <w:bCs/>
          <w:color w:val="000000"/>
          <w:sz w:val="20"/>
          <w:szCs w:val="20"/>
        </w:rPr>
      </w:pPr>
    </w:p>
    <w:p w14:paraId="1EE3D736" w14:textId="77777777" w:rsidR="002A32AD" w:rsidRDefault="002A32AD" w:rsidP="002A32AD">
      <w:pPr>
        <w:autoSpaceDE w:val="0"/>
        <w:autoSpaceDN w:val="0"/>
        <w:adjustRightInd w:val="0"/>
        <w:jc w:val="both"/>
        <w:rPr>
          <w:rFonts w:ascii="Arial" w:hAnsi="Arial" w:cs="Arial"/>
          <w:bCs/>
          <w:color w:val="000000"/>
          <w:sz w:val="20"/>
          <w:szCs w:val="20"/>
        </w:rPr>
      </w:pPr>
      <w:r w:rsidRPr="002A32AD">
        <w:rPr>
          <w:rFonts w:ascii="Arial" w:hAnsi="Arial" w:cs="Arial"/>
          <w:b/>
          <w:color w:val="000000"/>
          <w:sz w:val="20"/>
          <w:szCs w:val="20"/>
        </w:rPr>
        <w:t>Territorial limits:</w:t>
      </w:r>
      <w:r w:rsidRPr="00F57AB3">
        <w:rPr>
          <w:rFonts w:ascii="Arial" w:hAnsi="Arial" w:cs="Arial"/>
          <w:color w:val="000000"/>
          <w:sz w:val="20"/>
          <w:szCs w:val="20"/>
        </w:rPr>
        <w:t xml:space="preserve"> </w:t>
      </w:r>
      <w:r>
        <w:rPr>
          <w:rFonts w:ascii="Arial" w:hAnsi="Arial" w:cs="Arial"/>
          <w:color w:val="000000"/>
          <w:sz w:val="20"/>
          <w:szCs w:val="20"/>
        </w:rPr>
        <w:t>This Insurance shall only be operative in</w:t>
      </w:r>
      <w:r w:rsidRPr="00F57AB3">
        <w:rPr>
          <w:rFonts w:ascii="Arial" w:hAnsi="Arial" w:cs="Arial"/>
          <w:color w:val="000000"/>
          <w:sz w:val="20"/>
          <w:szCs w:val="20"/>
        </w:rPr>
        <w:t xml:space="preserve"> </w:t>
      </w:r>
      <w:r>
        <w:rPr>
          <w:rFonts w:ascii="Arial" w:hAnsi="Arial" w:cs="Arial"/>
          <w:color w:val="000000"/>
          <w:sz w:val="20"/>
          <w:szCs w:val="20"/>
        </w:rPr>
        <w:t>England, Wales, Scotland</w:t>
      </w:r>
      <w:r w:rsidRPr="00F57AB3">
        <w:rPr>
          <w:rFonts w:ascii="Arial" w:hAnsi="Arial" w:cs="Arial"/>
          <w:color w:val="000000"/>
          <w:sz w:val="20"/>
          <w:szCs w:val="20"/>
        </w:rPr>
        <w:t>, Northern Ire</w:t>
      </w:r>
      <w:r>
        <w:rPr>
          <w:rFonts w:ascii="Arial" w:hAnsi="Arial" w:cs="Arial"/>
          <w:color w:val="000000"/>
          <w:sz w:val="20"/>
          <w:szCs w:val="20"/>
        </w:rPr>
        <w:t xml:space="preserve">land and the </w:t>
      </w:r>
      <w:r w:rsidRPr="00F57AB3">
        <w:rPr>
          <w:rFonts w:ascii="Arial" w:hAnsi="Arial" w:cs="Arial"/>
          <w:color w:val="000000"/>
          <w:sz w:val="20"/>
          <w:szCs w:val="20"/>
        </w:rPr>
        <w:t xml:space="preserve">Channel Islands, </w:t>
      </w:r>
      <w:r>
        <w:rPr>
          <w:rFonts w:ascii="Arial" w:hAnsi="Arial" w:cs="Arial"/>
          <w:color w:val="000000"/>
          <w:sz w:val="20"/>
          <w:szCs w:val="20"/>
        </w:rPr>
        <w:t>but is extended to include up</w:t>
      </w:r>
      <w:r w:rsidRPr="00F57AB3">
        <w:rPr>
          <w:rFonts w:ascii="Arial" w:hAnsi="Arial" w:cs="Arial"/>
          <w:color w:val="000000"/>
          <w:sz w:val="20"/>
          <w:szCs w:val="20"/>
        </w:rPr>
        <w:t xml:space="preserve"> to a maximum of 90 days outside </w:t>
      </w:r>
      <w:r>
        <w:rPr>
          <w:rFonts w:ascii="Arial" w:hAnsi="Arial" w:cs="Arial"/>
          <w:color w:val="000000"/>
          <w:sz w:val="20"/>
          <w:szCs w:val="20"/>
        </w:rPr>
        <w:t xml:space="preserve">these </w:t>
      </w:r>
      <w:r w:rsidRPr="00F57AB3">
        <w:rPr>
          <w:rFonts w:ascii="Arial" w:hAnsi="Arial" w:cs="Arial"/>
          <w:color w:val="000000"/>
          <w:sz w:val="20"/>
          <w:szCs w:val="20"/>
        </w:rPr>
        <w:t>limit</w:t>
      </w:r>
      <w:r>
        <w:rPr>
          <w:rFonts w:ascii="Arial" w:hAnsi="Arial" w:cs="Arial"/>
          <w:color w:val="000000"/>
          <w:sz w:val="20"/>
          <w:szCs w:val="20"/>
        </w:rPr>
        <w:t>s</w:t>
      </w:r>
      <w:r w:rsidRPr="00F57AB3">
        <w:rPr>
          <w:rFonts w:ascii="Arial" w:hAnsi="Arial" w:cs="Arial"/>
          <w:color w:val="000000"/>
          <w:sz w:val="20"/>
          <w:szCs w:val="20"/>
        </w:rPr>
        <w:t xml:space="preserve"> during the Period of Insurance.</w:t>
      </w:r>
    </w:p>
    <w:p w14:paraId="25C4075D" w14:textId="77777777" w:rsidR="002A32AD" w:rsidRPr="004B1D77" w:rsidRDefault="002A32AD" w:rsidP="00AF2F45">
      <w:pPr>
        <w:autoSpaceDE w:val="0"/>
        <w:autoSpaceDN w:val="0"/>
        <w:adjustRightInd w:val="0"/>
        <w:rPr>
          <w:rFonts w:ascii="Arial" w:hAnsi="Arial" w:cs="Arial"/>
          <w:bCs/>
          <w:color w:val="000000"/>
          <w:sz w:val="20"/>
          <w:szCs w:val="20"/>
        </w:rPr>
      </w:pPr>
    </w:p>
    <w:p w14:paraId="6C5B3EF8" w14:textId="77777777" w:rsidR="00F57AB3" w:rsidRPr="00B83273" w:rsidRDefault="00F57AB3" w:rsidP="00AF2F45">
      <w:pPr>
        <w:autoSpaceDE w:val="0"/>
        <w:autoSpaceDN w:val="0"/>
        <w:adjustRightInd w:val="0"/>
        <w:rPr>
          <w:rFonts w:ascii="Arial" w:hAnsi="Arial" w:cs="Arial"/>
          <w:sz w:val="20"/>
          <w:szCs w:val="20"/>
        </w:rPr>
      </w:pPr>
      <w:r w:rsidRPr="00B83273">
        <w:rPr>
          <w:rFonts w:ascii="Arial" w:hAnsi="Arial" w:cs="Arial"/>
          <w:b/>
          <w:bCs/>
          <w:color w:val="000000"/>
          <w:sz w:val="20"/>
          <w:szCs w:val="20"/>
        </w:rPr>
        <w:t>Name of Insured Person:</w:t>
      </w:r>
      <w:r w:rsidRPr="00B83273">
        <w:rPr>
          <w:rFonts w:ascii="Arial" w:hAnsi="Arial" w:cs="Arial"/>
          <w:sz w:val="20"/>
          <w:szCs w:val="20"/>
        </w:rPr>
        <w:t xml:space="preserve">      </w:t>
      </w:r>
    </w:p>
    <w:p w14:paraId="038B952D" w14:textId="77777777" w:rsidR="00F57AB3" w:rsidRPr="00B83273" w:rsidRDefault="00F57AB3" w:rsidP="00AF2F45">
      <w:pPr>
        <w:autoSpaceDE w:val="0"/>
        <w:autoSpaceDN w:val="0"/>
        <w:adjustRightInd w:val="0"/>
        <w:rPr>
          <w:rFonts w:ascii="Arial" w:hAnsi="Arial" w:cs="Arial"/>
          <w:sz w:val="20"/>
          <w:szCs w:val="20"/>
        </w:rPr>
      </w:pPr>
      <w:r w:rsidRPr="00B83273">
        <w:rPr>
          <w:rFonts w:ascii="Arial" w:hAnsi="Arial" w:cs="Arial"/>
          <w:sz w:val="20"/>
          <w:szCs w:val="20"/>
        </w:rPr>
        <w:t xml:space="preserve">«CLUB NAME»                                 </w:t>
      </w:r>
    </w:p>
    <w:p w14:paraId="1CE6942D" w14:textId="77777777" w:rsidR="00F57AB3" w:rsidRPr="00B83273" w:rsidRDefault="00F57AB3" w:rsidP="00AF2F45">
      <w:pPr>
        <w:autoSpaceDE w:val="0"/>
        <w:autoSpaceDN w:val="0"/>
        <w:adjustRightInd w:val="0"/>
        <w:rPr>
          <w:rFonts w:ascii="Arial" w:hAnsi="Arial" w:cs="Arial"/>
          <w:sz w:val="20"/>
          <w:szCs w:val="20"/>
        </w:rPr>
      </w:pPr>
      <w:r w:rsidRPr="00B83273">
        <w:rPr>
          <w:rFonts w:ascii="Arial" w:hAnsi="Arial" w:cs="Arial"/>
          <w:sz w:val="20"/>
          <w:szCs w:val="20"/>
        </w:rPr>
        <w:t>«SURNAME»</w:t>
      </w:r>
    </w:p>
    <w:p w14:paraId="54CF37FF" w14:textId="77777777" w:rsidR="00F57AB3" w:rsidRPr="00B83273" w:rsidRDefault="00F57AB3" w:rsidP="00AF2F45">
      <w:pPr>
        <w:autoSpaceDE w:val="0"/>
        <w:autoSpaceDN w:val="0"/>
        <w:adjustRightInd w:val="0"/>
        <w:rPr>
          <w:rFonts w:ascii="Arial" w:hAnsi="Arial" w:cs="Arial"/>
          <w:sz w:val="20"/>
          <w:szCs w:val="20"/>
        </w:rPr>
      </w:pPr>
      <w:r w:rsidRPr="00B83273">
        <w:rPr>
          <w:rFonts w:ascii="Arial" w:hAnsi="Arial" w:cs="Arial"/>
          <w:b/>
          <w:bCs/>
          <w:sz w:val="20"/>
          <w:szCs w:val="20"/>
        </w:rPr>
        <w:t xml:space="preserve">Address : </w:t>
      </w:r>
      <w:r w:rsidRPr="00B83273">
        <w:rPr>
          <w:rFonts w:ascii="Arial" w:hAnsi="Arial" w:cs="Arial"/>
          <w:sz w:val="20"/>
          <w:szCs w:val="20"/>
        </w:rPr>
        <w:t>«ADDRESS »,«ADDRESS1»</w:t>
      </w:r>
    </w:p>
    <w:p w14:paraId="2CA40D93" w14:textId="77777777" w:rsidR="00F57AB3" w:rsidRPr="00B83273" w:rsidRDefault="00F57AB3" w:rsidP="00AF2F45">
      <w:pPr>
        <w:autoSpaceDE w:val="0"/>
        <w:autoSpaceDN w:val="0"/>
        <w:adjustRightInd w:val="0"/>
        <w:rPr>
          <w:rFonts w:ascii="Arial" w:hAnsi="Arial" w:cs="Arial"/>
          <w:sz w:val="20"/>
          <w:szCs w:val="20"/>
        </w:rPr>
      </w:pPr>
      <w:r w:rsidRPr="00B83273">
        <w:rPr>
          <w:rFonts w:ascii="Arial" w:hAnsi="Arial" w:cs="Arial"/>
          <w:sz w:val="20"/>
          <w:szCs w:val="20"/>
        </w:rPr>
        <w:t xml:space="preserve">                 «ADDRESS2»,«ADDRESS3»</w:t>
      </w:r>
    </w:p>
    <w:p w14:paraId="2CA9955F" w14:textId="77777777" w:rsidR="00F57AB3" w:rsidRPr="00B83273" w:rsidRDefault="00F57AB3" w:rsidP="00AF2F45">
      <w:pPr>
        <w:autoSpaceDE w:val="0"/>
        <w:autoSpaceDN w:val="0"/>
        <w:adjustRightInd w:val="0"/>
        <w:rPr>
          <w:rFonts w:ascii="Arial" w:hAnsi="Arial" w:cs="Arial"/>
          <w:b/>
          <w:bCs/>
          <w:color w:val="000000"/>
          <w:sz w:val="20"/>
          <w:szCs w:val="20"/>
        </w:rPr>
      </w:pPr>
      <w:r w:rsidRPr="00B83273">
        <w:rPr>
          <w:rFonts w:ascii="Arial" w:hAnsi="Arial" w:cs="Arial"/>
          <w:sz w:val="20"/>
          <w:szCs w:val="20"/>
        </w:rPr>
        <w:t xml:space="preserve">                 «POSTCODE»</w:t>
      </w:r>
    </w:p>
    <w:p w14:paraId="00D4369B" w14:textId="77777777" w:rsidR="00F57AB3" w:rsidRPr="00B83273" w:rsidRDefault="00F57AB3" w:rsidP="00AF2F45">
      <w:pPr>
        <w:autoSpaceDE w:val="0"/>
        <w:autoSpaceDN w:val="0"/>
        <w:adjustRightInd w:val="0"/>
        <w:rPr>
          <w:rFonts w:ascii="Arial" w:hAnsi="Arial" w:cs="Arial"/>
          <w:b/>
          <w:bCs/>
          <w:color w:val="000000"/>
          <w:sz w:val="20"/>
          <w:szCs w:val="20"/>
        </w:rPr>
      </w:pPr>
      <w:r w:rsidRPr="00B83273">
        <w:rPr>
          <w:rFonts w:ascii="Arial" w:hAnsi="Arial" w:cs="Arial"/>
          <w:b/>
          <w:bCs/>
          <w:color w:val="000000"/>
          <w:sz w:val="20"/>
          <w:szCs w:val="20"/>
        </w:rPr>
        <w:t xml:space="preserve">  </w:t>
      </w:r>
      <w:r w:rsidRPr="00B83273">
        <w:rPr>
          <w:rFonts w:ascii="Arial" w:hAnsi="Arial" w:cs="Arial"/>
          <w:sz w:val="20"/>
          <w:szCs w:val="20"/>
        </w:rPr>
        <w:t xml:space="preserve">                </w:t>
      </w:r>
      <w:r w:rsidRPr="00B83273">
        <w:rPr>
          <w:rFonts w:ascii="Arial" w:hAnsi="Arial" w:cs="Arial"/>
          <w:b/>
          <w:bCs/>
          <w:color w:val="000000"/>
          <w:sz w:val="20"/>
          <w:szCs w:val="20"/>
        </w:rPr>
        <w:tab/>
      </w:r>
      <w:r w:rsidRPr="00B83273">
        <w:rPr>
          <w:rFonts w:ascii="Arial" w:hAnsi="Arial" w:cs="Arial"/>
          <w:b/>
          <w:bCs/>
          <w:color w:val="000000"/>
          <w:sz w:val="20"/>
          <w:szCs w:val="20"/>
        </w:rPr>
        <w:tab/>
        <w:t xml:space="preserve">       </w:t>
      </w:r>
    </w:p>
    <w:p w14:paraId="683F8AA9" w14:textId="77777777" w:rsidR="00F57AB3" w:rsidRPr="00B83273" w:rsidRDefault="00F57AB3" w:rsidP="00AF2F45">
      <w:pPr>
        <w:autoSpaceDE w:val="0"/>
        <w:autoSpaceDN w:val="0"/>
        <w:adjustRightInd w:val="0"/>
        <w:rPr>
          <w:rFonts w:ascii="Arial" w:hAnsi="Arial" w:cs="Arial"/>
          <w:b/>
          <w:bCs/>
          <w:sz w:val="20"/>
          <w:szCs w:val="20"/>
        </w:rPr>
      </w:pPr>
      <w:r w:rsidRPr="00B83273">
        <w:rPr>
          <w:rFonts w:ascii="Arial" w:hAnsi="Arial" w:cs="Arial"/>
          <w:b/>
          <w:bCs/>
          <w:color w:val="000000"/>
          <w:sz w:val="20"/>
          <w:szCs w:val="20"/>
        </w:rPr>
        <w:t>Date of Issue :</w:t>
      </w:r>
      <w:r w:rsidRPr="00B83273">
        <w:rPr>
          <w:rFonts w:ascii="Arial" w:hAnsi="Arial" w:cs="Arial"/>
          <w:b/>
          <w:bCs/>
          <w:sz w:val="20"/>
          <w:szCs w:val="20"/>
        </w:rPr>
        <w:t>«DATE RECEIVED»</w:t>
      </w:r>
    </w:p>
    <w:p w14:paraId="68B751A1" w14:textId="77777777" w:rsidR="00F57AB3" w:rsidRPr="00B83273" w:rsidRDefault="00F57AB3" w:rsidP="00AF2F45">
      <w:pPr>
        <w:autoSpaceDE w:val="0"/>
        <w:autoSpaceDN w:val="0"/>
        <w:adjustRightInd w:val="0"/>
        <w:rPr>
          <w:rFonts w:ascii="Arial" w:hAnsi="Arial" w:cs="Arial"/>
          <w:b/>
          <w:bCs/>
          <w:color w:val="000000"/>
          <w:sz w:val="20"/>
          <w:szCs w:val="20"/>
        </w:rPr>
      </w:pPr>
      <w:r w:rsidRPr="00B83273">
        <w:rPr>
          <w:rFonts w:ascii="Arial" w:hAnsi="Arial" w:cs="Arial"/>
          <w:b/>
          <w:bCs/>
          <w:color w:val="000000"/>
          <w:sz w:val="20"/>
          <w:szCs w:val="20"/>
        </w:rPr>
        <w:tab/>
      </w:r>
      <w:r w:rsidRPr="00B83273">
        <w:rPr>
          <w:rFonts w:ascii="Arial" w:hAnsi="Arial" w:cs="Arial"/>
          <w:b/>
          <w:bCs/>
          <w:color w:val="000000"/>
          <w:sz w:val="20"/>
          <w:szCs w:val="20"/>
        </w:rPr>
        <w:tab/>
      </w:r>
    </w:p>
    <w:p w14:paraId="5BC389CB" w14:textId="77777777" w:rsidR="00F57AB3" w:rsidRPr="00B83273" w:rsidRDefault="00F57AB3" w:rsidP="00AF2F45">
      <w:pPr>
        <w:autoSpaceDE w:val="0"/>
        <w:autoSpaceDN w:val="0"/>
        <w:adjustRightInd w:val="0"/>
        <w:rPr>
          <w:rFonts w:ascii="Arial" w:hAnsi="Arial" w:cs="Arial"/>
          <w:color w:val="000000"/>
          <w:sz w:val="20"/>
          <w:szCs w:val="20"/>
        </w:rPr>
      </w:pPr>
      <w:r w:rsidRPr="00B83273">
        <w:rPr>
          <w:rFonts w:ascii="Arial" w:hAnsi="Arial" w:cs="Arial"/>
          <w:b/>
          <w:bCs/>
          <w:color w:val="000000"/>
          <w:sz w:val="20"/>
          <w:szCs w:val="20"/>
        </w:rPr>
        <w:t xml:space="preserve">Premium : </w:t>
      </w:r>
      <w:r w:rsidRPr="00B83273">
        <w:rPr>
          <w:rFonts w:ascii="Arial" w:hAnsi="Arial" w:cs="Arial"/>
          <w:b/>
          <w:bCs/>
          <w:sz w:val="20"/>
          <w:szCs w:val="20"/>
        </w:rPr>
        <w:t>«TOTAL PREMIUM»,</w:t>
      </w:r>
      <w:r w:rsidRPr="00B83273">
        <w:rPr>
          <w:rFonts w:ascii="Arial" w:hAnsi="Arial" w:cs="Arial"/>
          <w:b/>
          <w:bCs/>
          <w:color w:val="000000"/>
          <w:sz w:val="20"/>
          <w:szCs w:val="20"/>
        </w:rPr>
        <w:t xml:space="preserve">  Including Insurance Premium Tax of  </w:t>
      </w:r>
      <w:r w:rsidRPr="00B83273">
        <w:rPr>
          <w:rFonts w:ascii="Arial" w:hAnsi="Arial" w:cs="Arial"/>
          <w:b/>
          <w:bCs/>
          <w:sz w:val="20"/>
          <w:szCs w:val="20"/>
        </w:rPr>
        <w:t>«IPT TAX»,</w:t>
      </w:r>
      <w:r w:rsidRPr="00B83273">
        <w:rPr>
          <w:rFonts w:ascii="Arial" w:hAnsi="Arial" w:cs="Arial"/>
          <w:b/>
          <w:bCs/>
          <w:color w:val="000000"/>
          <w:sz w:val="20"/>
          <w:szCs w:val="20"/>
        </w:rPr>
        <w:t xml:space="preserve">  &amp; Policy Fee of </w:t>
      </w:r>
      <w:r w:rsidRPr="00B83273">
        <w:rPr>
          <w:rFonts w:ascii="Arial" w:hAnsi="Arial" w:cs="Arial"/>
          <w:b/>
          <w:bCs/>
          <w:sz w:val="20"/>
          <w:szCs w:val="20"/>
        </w:rPr>
        <w:t xml:space="preserve"> </w:t>
      </w:r>
      <w:r w:rsidR="006065C6">
        <w:rPr>
          <w:rFonts w:ascii="Arial" w:hAnsi="Arial" w:cs="Arial"/>
          <w:b/>
          <w:bCs/>
          <w:sz w:val="20"/>
          <w:szCs w:val="20"/>
        </w:rPr>
        <w:t>GBP</w:t>
      </w:r>
      <w:r w:rsidRPr="00B83273">
        <w:rPr>
          <w:rFonts w:ascii="Arial" w:hAnsi="Arial" w:cs="Arial"/>
          <w:b/>
          <w:bCs/>
          <w:sz w:val="20"/>
          <w:szCs w:val="20"/>
        </w:rPr>
        <w:t>«Cert Chrg»</w:t>
      </w:r>
      <w:r w:rsidRPr="00B83273">
        <w:rPr>
          <w:rFonts w:ascii="Arial" w:hAnsi="Arial" w:cs="Arial"/>
          <w:b/>
          <w:bCs/>
          <w:color w:val="000000"/>
          <w:sz w:val="20"/>
          <w:szCs w:val="20"/>
        </w:rPr>
        <w:t>.</w:t>
      </w:r>
    </w:p>
    <w:p w14:paraId="778A17B2" w14:textId="77777777" w:rsidR="00F57AB3" w:rsidRPr="002A32AD" w:rsidRDefault="00F57AB3" w:rsidP="002A32AD">
      <w:pPr>
        <w:autoSpaceDE w:val="0"/>
        <w:autoSpaceDN w:val="0"/>
        <w:adjustRightInd w:val="0"/>
        <w:rPr>
          <w:rFonts w:ascii="Arial" w:hAnsi="Arial" w:cs="Arial"/>
          <w:bCs/>
          <w:color w:val="000000"/>
          <w:sz w:val="20"/>
          <w:szCs w:val="20"/>
        </w:rPr>
      </w:pPr>
    </w:p>
    <w:p w14:paraId="07BBF789" w14:textId="77777777" w:rsidR="00AF2F45" w:rsidRPr="00DE6B05" w:rsidRDefault="00AF2F45" w:rsidP="00AF2F45">
      <w:pPr>
        <w:pStyle w:val="Title"/>
        <w:spacing w:after="120"/>
        <w:rPr>
          <w:rFonts w:ascii="Arial" w:hAnsi="Arial" w:cs="Arial"/>
          <w:sz w:val="20"/>
          <w:szCs w:val="20"/>
        </w:rPr>
      </w:pPr>
      <w:r w:rsidRPr="00DE6B05">
        <w:rPr>
          <w:rFonts w:ascii="Arial" w:hAnsi="Arial" w:cs="Arial"/>
          <w:sz w:val="20"/>
          <w:szCs w:val="20"/>
        </w:rPr>
        <w:t>SCHEDULE OF COMPENSATION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678"/>
        <w:gridCol w:w="3050"/>
      </w:tblGrid>
      <w:tr w:rsidR="00AF2F45" w:rsidRPr="004B1D77" w14:paraId="3115F6B4" w14:textId="77777777" w:rsidTr="00844887">
        <w:tc>
          <w:tcPr>
            <w:tcW w:w="2376" w:type="dxa"/>
            <w:vAlign w:val="center"/>
          </w:tcPr>
          <w:p w14:paraId="5113FD96" w14:textId="77777777" w:rsidR="00AF2F45" w:rsidRPr="004B1D77" w:rsidRDefault="00AF2F45" w:rsidP="004B1D77">
            <w:pPr>
              <w:pStyle w:val="BodyText"/>
              <w:spacing w:after="120"/>
              <w:rPr>
                <w:rFonts w:ascii="Arial" w:hAnsi="Arial" w:cs="Arial"/>
                <w:i w:val="0"/>
                <w:iCs w:val="0"/>
                <w:szCs w:val="20"/>
              </w:rPr>
            </w:pPr>
          </w:p>
        </w:tc>
        <w:tc>
          <w:tcPr>
            <w:tcW w:w="4678" w:type="dxa"/>
            <w:vAlign w:val="center"/>
          </w:tcPr>
          <w:p w14:paraId="06F453E3" w14:textId="77777777" w:rsidR="00AF2F45" w:rsidRPr="004B1D77" w:rsidRDefault="00AF2F45" w:rsidP="004B1D77">
            <w:pPr>
              <w:pStyle w:val="BodyText"/>
              <w:spacing w:after="120"/>
              <w:rPr>
                <w:rFonts w:ascii="Arial" w:hAnsi="Arial" w:cs="Arial"/>
                <w:i w:val="0"/>
                <w:iCs w:val="0"/>
                <w:szCs w:val="20"/>
              </w:rPr>
            </w:pPr>
          </w:p>
        </w:tc>
        <w:tc>
          <w:tcPr>
            <w:tcW w:w="3050" w:type="dxa"/>
            <w:vAlign w:val="center"/>
          </w:tcPr>
          <w:p w14:paraId="6642F09F"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b/>
                <w:i w:val="0"/>
                <w:iCs w:val="0"/>
                <w:szCs w:val="20"/>
              </w:rPr>
              <w:t>Sum Insured</w:t>
            </w:r>
            <w:r w:rsidRPr="004B1D77">
              <w:rPr>
                <w:rFonts w:ascii="Arial" w:hAnsi="Arial" w:cs="Arial"/>
                <w:i w:val="0"/>
                <w:iCs w:val="0"/>
                <w:szCs w:val="20"/>
              </w:rPr>
              <w:t xml:space="preserve"> (each </w:t>
            </w:r>
            <w:r w:rsidRPr="004B1D77">
              <w:rPr>
                <w:rFonts w:ascii="Arial" w:hAnsi="Arial" w:cs="Arial"/>
                <w:b/>
                <w:i w:val="0"/>
                <w:iCs w:val="0"/>
                <w:szCs w:val="20"/>
              </w:rPr>
              <w:t>Insured Perso</w:t>
            </w:r>
            <w:r w:rsidRPr="00844887">
              <w:rPr>
                <w:rFonts w:ascii="Arial" w:hAnsi="Arial" w:cs="Arial"/>
                <w:b/>
                <w:i w:val="0"/>
                <w:iCs w:val="0"/>
                <w:szCs w:val="20"/>
              </w:rPr>
              <w:t>n</w:t>
            </w:r>
            <w:r w:rsidRPr="004B1D77">
              <w:rPr>
                <w:rFonts w:ascii="Arial" w:hAnsi="Arial" w:cs="Arial"/>
                <w:i w:val="0"/>
                <w:iCs w:val="0"/>
                <w:szCs w:val="20"/>
              </w:rPr>
              <w:t>) up to:</w:t>
            </w:r>
          </w:p>
        </w:tc>
      </w:tr>
      <w:tr w:rsidR="00AF2F45" w:rsidRPr="004B1D77" w14:paraId="1C11040A" w14:textId="77777777" w:rsidTr="00844887">
        <w:tc>
          <w:tcPr>
            <w:tcW w:w="2376" w:type="dxa"/>
            <w:tcBorders>
              <w:bottom w:val="dotted" w:sz="4" w:space="0" w:color="auto"/>
              <w:right w:val="dotted" w:sz="4" w:space="0" w:color="auto"/>
            </w:tcBorders>
            <w:vAlign w:val="center"/>
          </w:tcPr>
          <w:p w14:paraId="32A6234B"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Part A</w:t>
            </w:r>
          </w:p>
        </w:tc>
        <w:tc>
          <w:tcPr>
            <w:tcW w:w="4678" w:type="dxa"/>
            <w:tcBorders>
              <w:left w:val="dotted" w:sz="4" w:space="0" w:color="auto"/>
              <w:bottom w:val="dotted" w:sz="4" w:space="0" w:color="auto"/>
              <w:right w:val="dotted" w:sz="4" w:space="0" w:color="auto"/>
            </w:tcBorders>
            <w:vAlign w:val="center"/>
          </w:tcPr>
          <w:p w14:paraId="2AA4CE29" w14:textId="77777777" w:rsidR="00AF2F45" w:rsidRPr="004B1D77" w:rsidRDefault="00AF2F45" w:rsidP="004B1D77">
            <w:pPr>
              <w:pStyle w:val="BodyText"/>
              <w:spacing w:after="120"/>
              <w:rPr>
                <w:rFonts w:ascii="Arial" w:hAnsi="Arial" w:cs="Arial"/>
                <w:i w:val="0"/>
                <w:iCs w:val="0"/>
                <w:szCs w:val="20"/>
              </w:rPr>
            </w:pPr>
          </w:p>
        </w:tc>
        <w:tc>
          <w:tcPr>
            <w:tcW w:w="3050" w:type="dxa"/>
            <w:tcBorders>
              <w:left w:val="dotted" w:sz="4" w:space="0" w:color="auto"/>
              <w:bottom w:val="dotted" w:sz="4" w:space="0" w:color="auto"/>
            </w:tcBorders>
            <w:vAlign w:val="center"/>
          </w:tcPr>
          <w:p w14:paraId="0F85D38A" w14:textId="77777777" w:rsidR="00AF2F45" w:rsidRPr="004B1D77" w:rsidRDefault="00AF2F45" w:rsidP="004B1D77">
            <w:pPr>
              <w:pStyle w:val="BodyText"/>
              <w:spacing w:after="120"/>
              <w:jc w:val="center"/>
              <w:rPr>
                <w:rFonts w:ascii="Arial" w:hAnsi="Arial" w:cs="Arial"/>
                <w:i w:val="0"/>
                <w:iCs w:val="0"/>
                <w:szCs w:val="20"/>
              </w:rPr>
            </w:pPr>
            <w:r w:rsidRPr="004B1D77">
              <w:rPr>
                <w:rFonts w:ascii="Arial" w:hAnsi="Arial" w:cs="Arial"/>
                <w:bCs/>
                <w:i w:val="0"/>
                <w:szCs w:val="20"/>
              </w:rPr>
              <w:t>«SUMS INSURED»</w:t>
            </w:r>
          </w:p>
        </w:tc>
      </w:tr>
      <w:tr w:rsidR="00AF2F45" w:rsidRPr="004B1D77" w14:paraId="51DFC88C" w14:textId="77777777" w:rsidTr="00844887">
        <w:tc>
          <w:tcPr>
            <w:tcW w:w="2376" w:type="dxa"/>
            <w:tcBorders>
              <w:top w:val="dotted" w:sz="4" w:space="0" w:color="auto"/>
              <w:bottom w:val="dotted" w:sz="4" w:space="0" w:color="auto"/>
              <w:right w:val="dotted" w:sz="4" w:space="0" w:color="auto"/>
            </w:tcBorders>
            <w:vAlign w:val="center"/>
          </w:tcPr>
          <w:p w14:paraId="53D4C23B" w14:textId="77777777" w:rsidR="00AF2F45" w:rsidRPr="004B1D77" w:rsidRDefault="00AF2F45" w:rsidP="004B1D77">
            <w:pPr>
              <w:pStyle w:val="BodyText"/>
              <w:spacing w:after="120"/>
              <w:jc w:val="center"/>
              <w:rPr>
                <w:rFonts w:ascii="Arial" w:hAnsi="Arial" w:cs="Arial"/>
                <w:i w:val="0"/>
                <w:iCs w:val="0"/>
                <w:szCs w:val="20"/>
              </w:rPr>
            </w:pPr>
          </w:p>
        </w:tc>
        <w:tc>
          <w:tcPr>
            <w:tcW w:w="4678" w:type="dxa"/>
            <w:tcBorders>
              <w:top w:val="dotted" w:sz="4" w:space="0" w:color="auto"/>
              <w:left w:val="dotted" w:sz="4" w:space="0" w:color="auto"/>
              <w:bottom w:val="dotted" w:sz="4" w:space="0" w:color="auto"/>
              <w:right w:val="dotted" w:sz="4" w:space="0" w:color="auto"/>
            </w:tcBorders>
            <w:vAlign w:val="center"/>
          </w:tcPr>
          <w:p w14:paraId="242C4008"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Single item limit for unspecified items</w:t>
            </w:r>
          </w:p>
        </w:tc>
        <w:tc>
          <w:tcPr>
            <w:tcW w:w="3050" w:type="dxa"/>
            <w:tcBorders>
              <w:top w:val="dotted" w:sz="4" w:space="0" w:color="auto"/>
              <w:left w:val="dotted" w:sz="4" w:space="0" w:color="auto"/>
              <w:bottom w:val="dotted" w:sz="4" w:space="0" w:color="auto"/>
            </w:tcBorders>
            <w:vAlign w:val="center"/>
          </w:tcPr>
          <w:p w14:paraId="50A12A47" w14:textId="77777777" w:rsidR="00AF2F45" w:rsidRPr="004B1D77" w:rsidRDefault="006065C6" w:rsidP="004B1D77">
            <w:pPr>
              <w:pStyle w:val="BodyText"/>
              <w:spacing w:after="120"/>
              <w:jc w:val="center"/>
              <w:rPr>
                <w:rFonts w:ascii="Arial" w:hAnsi="Arial" w:cs="Arial"/>
                <w:i w:val="0"/>
                <w:iCs w:val="0"/>
                <w:szCs w:val="20"/>
              </w:rPr>
            </w:pPr>
            <w:r>
              <w:rPr>
                <w:rFonts w:ascii="Arial" w:hAnsi="Arial" w:cs="Arial"/>
                <w:i w:val="0"/>
                <w:iCs w:val="0"/>
                <w:szCs w:val="20"/>
              </w:rPr>
              <w:t>GBP</w:t>
            </w:r>
            <w:r w:rsidR="00AF2F45" w:rsidRPr="004B1D77">
              <w:rPr>
                <w:rFonts w:ascii="Arial" w:hAnsi="Arial" w:cs="Arial"/>
                <w:i w:val="0"/>
                <w:iCs w:val="0"/>
                <w:szCs w:val="20"/>
              </w:rPr>
              <w:t>150</w:t>
            </w:r>
          </w:p>
        </w:tc>
      </w:tr>
      <w:tr w:rsidR="00AF2F45" w:rsidRPr="004B1D77" w14:paraId="081E0CDF" w14:textId="77777777" w:rsidTr="00844887">
        <w:tc>
          <w:tcPr>
            <w:tcW w:w="2376" w:type="dxa"/>
            <w:tcBorders>
              <w:top w:val="dotted" w:sz="4" w:space="0" w:color="auto"/>
              <w:bottom w:val="dotted" w:sz="4" w:space="0" w:color="auto"/>
              <w:right w:val="dotted" w:sz="4" w:space="0" w:color="auto"/>
            </w:tcBorders>
            <w:vAlign w:val="center"/>
          </w:tcPr>
          <w:p w14:paraId="111D8C23" w14:textId="77777777" w:rsidR="00AF2F45" w:rsidRPr="004B1D77" w:rsidRDefault="00AF2F45" w:rsidP="004B1D77">
            <w:pPr>
              <w:pStyle w:val="BodyText"/>
              <w:spacing w:after="120"/>
              <w:jc w:val="center"/>
              <w:rPr>
                <w:rFonts w:ascii="Arial" w:hAnsi="Arial" w:cs="Arial"/>
                <w:i w:val="0"/>
                <w:iCs w:val="0"/>
                <w:szCs w:val="20"/>
              </w:rPr>
            </w:pPr>
          </w:p>
        </w:tc>
        <w:tc>
          <w:tcPr>
            <w:tcW w:w="4678" w:type="dxa"/>
            <w:tcBorders>
              <w:top w:val="dotted" w:sz="4" w:space="0" w:color="auto"/>
              <w:left w:val="dotted" w:sz="4" w:space="0" w:color="auto"/>
              <w:bottom w:val="dotted" w:sz="4" w:space="0" w:color="auto"/>
              <w:right w:val="dotted" w:sz="4" w:space="0" w:color="auto"/>
            </w:tcBorders>
            <w:vAlign w:val="center"/>
          </w:tcPr>
          <w:p w14:paraId="3595D60F"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Single item limit for specified items(as per the attached equipment schedule)</w:t>
            </w:r>
          </w:p>
        </w:tc>
        <w:tc>
          <w:tcPr>
            <w:tcW w:w="3050" w:type="dxa"/>
            <w:tcBorders>
              <w:top w:val="dotted" w:sz="4" w:space="0" w:color="auto"/>
              <w:left w:val="dotted" w:sz="4" w:space="0" w:color="auto"/>
              <w:bottom w:val="dotted" w:sz="4" w:space="0" w:color="auto"/>
            </w:tcBorders>
            <w:vAlign w:val="center"/>
          </w:tcPr>
          <w:p w14:paraId="5041D1E5" w14:textId="77777777" w:rsidR="00AF2F45" w:rsidRPr="004B1D77" w:rsidRDefault="006065C6" w:rsidP="00C938F8">
            <w:pPr>
              <w:pStyle w:val="BodyText"/>
              <w:spacing w:after="120"/>
              <w:jc w:val="center"/>
              <w:rPr>
                <w:rFonts w:ascii="Arial" w:hAnsi="Arial" w:cs="Arial"/>
                <w:i w:val="0"/>
                <w:iCs w:val="0"/>
                <w:szCs w:val="20"/>
              </w:rPr>
            </w:pPr>
            <w:r>
              <w:rPr>
                <w:rFonts w:ascii="Arial" w:hAnsi="Arial" w:cs="Arial"/>
                <w:i w:val="0"/>
                <w:iCs w:val="0"/>
                <w:szCs w:val="20"/>
              </w:rPr>
              <w:t>GBP</w:t>
            </w:r>
            <w:r w:rsidR="0016208F">
              <w:rPr>
                <w:rFonts w:ascii="Arial" w:hAnsi="Arial" w:cs="Arial"/>
                <w:i w:val="0"/>
                <w:iCs w:val="0"/>
                <w:szCs w:val="20"/>
              </w:rPr>
              <w:t xml:space="preserve"> </w:t>
            </w:r>
            <w:r w:rsidR="0016208F">
              <w:rPr>
                <w:rFonts w:ascii="Arial" w:hAnsi="Arial" w:cs="Arial"/>
                <w:i w:val="0"/>
                <w:iCs w:val="0"/>
                <w:sz w:val="18"/>
                <w:szCs w:val="20"/>
              </w:rPr>
              <w:t>&lt;</w:t>
            </w:r>
            <w:r w:rsidR="0016208F">
              <w:rPr>
                <w:rFonts w:ascii="Arial" w:hAnsi="Arial" w:cs="Arial"/>
                <w:i w:val="0"/>
                <w:iCs w:val="0"/>
                <w:szCs w:val="20"/>
              </w:rPr>
              <w:t>amount&gt;</w:t>
            </w:r>
          </w:p>
        </w:tc>
      </w:tr>
      <w:tr w:rsidR="00AF2F45" w:rsidRPr="004B1D77" w14:paraId="45F3CB40" w14:textId="77777777" w:rsidTr="00844887">
        <w:tc>
          <w:tcPr>
            <w:tcW w:w="2376" w:type="dxa"/>
            <w:tcBorders>
              <w:top w:val="dotted" w:sz="4" w:space="0" w:color="auto"/>
              <w:bottom w:val="dotted" w:sz="4" w:space="0" w:color="auto"/>
              <w:right w:val="dotted" w:sz="4" w:space="0" w:color="auto"/>
            </w:tcBorders>
            <w:vAlign w:val="center"/>
          </w:tcPr>
          <w:p w14:paraId="03E06FDA" w14:textId="77777777" w:rsidR="00AF2F45" w:rsidRPr="004B1D77" w:rsidRDefault="00AF2F45" w:rsidP="004B1D77">
            <w:pPr>
              <w:pStyle w:val="BodyText"/>
              <w:spacing w:after="120"/>
              <w:jc w:val="center"/>
              <w:rPr>
                <w:rFonts w:ascii="Arial" w:hAnsi="Arial" w:cs="Arial"/>
                <w:i w:val="0"/>
                <w:iCs w:val="0"/>
                <w:szCs w:val="20"/>
              </w:rPr>
            </w:pPr>
            <w:r w:rsidRPr="004B1D77">
              <w:rPr>
                <w:rFonts w:ascii="Arial" w:hAnsi="Arial" w:cs="Arial"/>
                <w:i w:val="0"/>
                <w:iCs w:val="0"/>
                <w:szCs w:val="20"/>
              </w:rPr>
              <w:t>Section 1</w:t>
            </w:r>
          </w:p>
        </w:tc>
        <w:tc>
          <w:tcPr>
            <w:tcW w:w="4678" w:type="dxa"/>
            <w:tcBorders>
              <w:top w:val="dotted" w:sz="4" w:space="0" w:color="auto"/>
              <w:left w:val="dotted" w:sz="4" w:space="0" w:color="auto"/>
              <w:bottom w:val="dotted" w:sz="4" w:space="0" w:color="auto"/>
              <w:right w:val="dotted" w:sz="4" w:space="0" w:color="auto"/>
            </w:tcBorders>
            <w:vAlign w:val="center"/>
          </w:tcPr>
          <w:p w14:paraId="542FB172"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Theft</w:t>
            </w:r>
          </w:p>
        </w:tc>
        <w:tc>
          <w:tcPr>
            <w:tcW w:w="3050" w:type="dxa"/>
            <w:tcBorders>
              <w:top w:val="dotted" w:sz="4" w:space="0" w:color="auto"/>
              <w:left w:val="dotted" w:sz="4" w:space="0" w:color="auto"/>
              <w:bottom w:val="dotted" w:sz="4" w:space="0" w:color="auto"/>
            </w:tcBorders>
            <w:vAlign w:val="center"/>
          </w:tcPr>
          <w:p w14:paraId="44B7458B" w14:textId="77777777" w:rsidR="00AF2F45" w:rsidRPr="004B1D77" w:rsidRDefault="00AF2F45" w:rsidP="004B1D77">
            <w:pPr>
              <w:pStyle w:val="BodyText"/>
              <w:spacing w:after="120"/>
              <w:jc w:val="center"/>
              <w:rPr>
                <w:rFonts w:ascii="Arial" w:hAnsi="Arial" w:cs="Arial"/>
                <w:i w:val="0"/>
                <w:iCs w:val="0"/>
                <w:szCs w:val="20"/>
              </w:rPr>
            </w:pPr>
          </w:p>
        </w:tc>
      </w:tr>
      <w:tr w:rsidR="00AF2F45" w:rsidRPr="004B1D77" w14:paraId="11F4E195" w14:textId="77777777" w:rsidTr="00844887">
        <w:tc>
          <w:tcPr>
            <w:tcW w:w="2376" w:type="dxa"/>
            <w:tcBorders>
              <w:top w:val="dotted" w:sz="4" w:space="0" w:color="auto"/>
              <w:bottom w:val="dotted" w:sz="4" w:space="0" w:color="auto"/>
              <w:right w:val="dotted" w:sz="4" w:space="0" w:color="auto"/>
            </w:tcBorders>
            <w:vAlign w:val="center"/>
          </w:tcPr>
          <w:p w14:paraId="34C9235A" w14:textId="77777777" w:rsidR="00AF2F45" w:rsidRPr="004B1D77" w:rsidRDefault="00AF2F45" w:rsidP="004B1D77">
            <w:pPr>
              <w:pStyle w:val="BodyText"/>
              <w:spacing w:after="120"/>
              <w:jc w:val="center"/>
              <w:rPr>
                <w:rFonts w:ascii="Arial" w:hAnsi="Arial" w:cs="Arial"/>
                <w:i w:val="0"/>
                <w:iCs w:val="0"/>
                <w:szCs w:val="20"/>
              </w:rPr>
            </w:pPr>
            <w:r w:rsidRPr="004B1D77">
              <w:rPr>
                <w:rFonts w:ascii="Arial" w:hAnsi="Arial" w:cs="Arial"/>
                <w:i w:val="0"/>
                <w:iCs w:val="0"/>
                <w:szCs w:val="20"/>
              </w:rPr>
              <w:t>Section 2</w:t>
            </w:r>
          </w:p>
        </w:tc>
        <w:tc>
          <w:tcPr>
            <w:tcW w:w="4678" w:type="dxa"/>
            <w:tcBorders>
              <w:top w:val="dotted" w:sz="4" w:space="0" w:color="auto"/>
              <w:left w:val="dotted" w:sz="4" w:space="0" w:color="auto"/>
              <w:bottom w:val="dotted" w:sz="4" w:space="0" w:color="auto"/>
              <w:right w:val="dotted" w:sz="4" w:space="0" w:color="auto"/>
            </w:tcBorders>
            <w:vAlign w:val="center"/>
          </w:tcPr>
          <w:p w14:paraId="235E0A04" w14:textId="77777777" w:rsidR="00AF2F45" w:rsidRPr="004B1D77" w:rsidRDefault="007E711D" w:rsidP="004B1D77">
            <w:pPr>
              <w:pStyle w:val="BodyText"/>
              <w:spacing w:after="120"/>
              <w:rPr>
                <w:rFonts w:ascii="Arial" w:hAnsi="Arial" w:cs="Arial"/>
                <w:i w:val="0"/>
                <w:iCs w:val="0"/>
                <w:szCs w:val="20"/>
              </w:rPr>
            </w:pPr>
            <w:r>
              <w:rPr>
                <w:rFonts w:ascii="Arial" w:hAnsi="Arial" w:cs="Arial"/>
                <w:i w:val="0"/>
                <w:iCs w:val="0"/>
                <w:szCs w:val="20"/>
              </w:rPr>
              <w:t>Accidental Loss or Damage</w:t>
            </w:r>
          </w:p>
        </w:tc>
        <w:tc>
          <w:tcPr>
            <w:tcW w:w="3050" w:type="dxa"/>
            <w:tcBorders>
              <w:top w:val="dotted" w:sz="4" w:space="0" w:color="auto"/>
              <w:left w:val="dotted" w:sz="4" w:space="0" w:color="auto"/>
              <w:bottom w:val="dotted" w:sz="4" w:space="0" w:color="auto"/>
            </w:tcBorders>
            <w:vAlign w:val="center"/>
          </w:tcPr>
          <w:p w14:paraId="69B2F884" w14:textId="77777777" w:rsidR="00AF2F45" w:rsidRPr="004B1D77" w:rsidRDefault="00AF2F45" w:rsidP="004B1D77">
            <w:pPr>
              <w:pStyle w:val="BodyText"/>
              <w:spacing w:after="120"/>
              <w:jc w:val="center"/>
              <w:rPr>
                <w:rFonts w:ascii="Arial" w:hAnsi="Arial" w:cs="Arial"/>
                <w:i w:val="0"/>
                <w:iCs w:val="0"/>
                <w:szCs w:val="20"/>
              </w:rPr>
            </w:pPr>
          </w:p>
        </w:tc>
      </w:tr>
      <w:tr w:rsidR="00AF2F45" w:rsidRPr="004B1D77" w14:paraId="265F6371" w14:textId="77777777" w:rsidTr="00844887">
        <w:tc>
          <w:tcPr>
            <w:tcW w:w="2376" w:type="dxa"/>
            <w:tcBorders>
              <w:top w:val="dotted" w:sz="4" w:space="0" w:color="auto"/>
              <w:bottom w:val="dotted" w:sz="4" w:space="0" w:color="auto"/>
              <w:right w:val="dotted" w:sz="4" w:space="0" w:color="auto"/>
            </w:tcBorders>
            <w:vAlign w:val="center"/>
          </w:tcPr>
          <w:p w14:paraId="7A7ECDBE" w14:textId="77777777" w:rsidR="00AF2F45" w:rsidRPr="004B1D77" w:rsidRDefault="00AF2F45" w:rsidP="004B1D77">
            <w:pPr>
              <w:pStyle w:val="BodyText"/>
              <w:spacing w:after="120"/>
              <w:jc w:val="center"/>
              <w:rPr>
                <w:rFonts w:ascii="Arial" w:hAnsi="Arial" w:cs="Arial"/>
                <w:i w:val="0"/>
                <w:iCs w:val="0"/>
                <w:szCs w:val="20"/>
              </w:rPr>
            </w:pPr>
            <w:r w:rsidRPr="004B1D77">
              <w:rPr>
                <w:rFonts w:ascii="Arial" w:hAnsi="Arial" w:cs="Arial"/>
                <w:i w:val="0"/>
                <w:iCs w:val="0"/>
                <w:szCs w:val="20"/>
              </w:rPr>
              <w:t>Section 3</w:t>
            </w:r>
          </w:p>
        </w:tc>
        <w:tc>
          <w:tcPr>
            <w:tcW w:w="4678" w:type="dxa"/>
            <w:tcBorders>
              <w:top w:val="dotted" w:sz="4" w:space="0" w:color="auto"/>
              <w:left w:val="dotted" w:sz="4" w:space="0" w:color="auto"/>
              <w:bottom w:val="dotted" w:sz="4" w:space="0" w:color="auto"/>
              <w:right w:val="dotted" w:sz="4" w:space="0" w:color="auto"/>
            </w:tcBorders>
            <w:vAlign w:val="center"/>
          </w:tcPr>
          <w:p w14:paraId="6DA7F033"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Emergency Jettison</w:t>
            </w:r>
          </w:p>
        </w:tc>
        <w:tc>
          <w:tcPr>
            <w:tcW w:w="3050" w:type="dxa"/>
            <w:tcBorders>
              <w:top w:val="dotted" w:sz="4" w:space="0" w:color="auto"/>
              <w:left w:val="dotted" w:sz="4" w:space="0" w:color="auto"/>
              <w:bottom w:val="dotted" w:sz="4" w:space="0" w:color="auto"/>
            </w:tcBorders>
            <w:vAlign w:val="center"/>
          </w:tcPr>
          <w:p w14:paraId="5EB6D03B" w14:textId="77777777" w:rsidR="00AF2F45" w:rsidRPr="004B1D77" w:rsidRDefault="00AF2F45" w:rsidP="004B1D77">
            <w:pPr>
              <w:pStyle w:val="BodyText"/>
              <w:spacing w:after="120"/>
              <w:jc w:val="center"/>
              <w:rPr>
                <w:rFonts w:ascii="Arial" w:hAnsi="Arial" w:cs="Arial"/>
                <w:i w:val="0"/>
                <w:iCs w:val="0"/>
                <w:szCs w:val="20"/>
              </w:rPr>
            </w:pPr>
          </w:p>
        </w:tc>
      </w:tr>
      <w:tr w:rsidR="00AF2F45" w:rsidRPr="004B1D77" w14:paraId="719B631B" w14:textId="77777777" w:rsidTr="00844887">
        <w:tc>
          <w:tcPr>
            <w:tcW w:w="2376" w:type="dxa"/>
            <w:tcBorders>
              <w:top w:val="dotted" w:sz="4" w:space="0" w:color="auto"/>
              <w:right w:val="dotted" w:sz="4" w:space="0" w:color="auto"/>
            </w:tcBorders>
            <w:vAlign w:val="center"/>
          </w:tcPr>
          <w:p w14:paraId="3476B121" w14:textId="77777777" w:rsidR="00AF2F45" w:rsidRPr="004B1D77" w:rsidRDefault="00AF2F45" w:rsidP="004B1D77">
            <w:pPr>
              <w:pStyle w:val="BodyText"/>
              <w:spacing w:after="120"/>
              <w:jc w:val="center"/>
              <w:rPr>
                <w:rFonts w:ascii="Arial" w:hAnsi="Arial" w:cs="Arial"/>
                <w:i w:val="0"/>
                <w:iCs w:val="0"/>
                <w:szCs w:val="20"/>
              </w:rPr>
            </w:pPr>
            <w:r w:rsidRPr="004B1D77">
              <w:rPr>
                <w:rFonts w:ascii="Arial" w:hAnsi="Arial" w:cs="Arial"/>
                <w:i w:val="0"/>
                <w:iCs w:val="0"/>
                <w:szCs w:val="20"/>
              </w:rPr>
              <w:t>Section 4</w:t>
            </w:r>
          </w:p>
        </w:tc>
        <w:tc>
          <w:tcPr>
            <w:tcW w:w="4678" w:type="dxa"/>
            <w:tcBorders>
              <w:top w:val="dotted" w:sz="4" w:space="0" w:color="auto"/>
              <w:left w:val="dotted" w:sz="4" w:space="0" w:color="auto"/>
              <w:right w:val="dotted" w:sz="4" w:space="0" w:color="auto"/>
            </w:tcBorders>
            <w:vAlign w:val="center"/>
          </w:tcPr>
          <w:p w14:paraId="487618FA"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Transit Cover</w:t>
            </w:r>
          </w:p>
        </w:tc>
        <w:tc>
          <w:tcPr>
            <w:tcW w:w="3050" w:type="dxa"/>
            <w:tcBorders>
              <w:top w:val="dotted" w:sz="4" w:space="0" w:color="auto"/>
              <w:left w:val="dotted" w:sz="4" w:space="0" w:color="auto"/>
            </w:tcBorders>
            <w:vAlign w:val="center"/>
          </w:tcPr>
          <w:p w14:paraId="75A90E6D" w14:textId="77777777" w:rsidR="00AF2F45" w:rsidRPr="004B1D77" w:rsidRDefault="00AF2F45" w:rsidP="004B1D77">
            <w:pPr>
              <w:pStyle w:val="BodyText"/>
              <w:spacing w:after="120"/>
              <w:jc w:val="center"/>
              <w:rPr>
                <w:rFonts w:ascii="Arial" w:hAnsi="Arial" w:cs="Arial"/>
                <w:i w:val="0"/>
                <w:iCs w:val="0"/>
                <w:szCs w:val="20"/>
              </w:rPr>
            </w:pPr>
          </w:p>
        </w:tc>
      </w:tr>
      <w:tr w:rsidR="00AF2F45" w:rsidRPr="004B1D77" w14:paraId="716ACF38" w14:textId="77777777" w:rsidTr="00844887">
        <w:tc>
          <w:tcPr>
            <w:tcW w:w="2376" w:type="dxa"/>
            <w:tcBorders>
              <w:bottom w:val="dotted" w:sz="4" w:space="0" w:color="auto"/>
              <w:right w:val="dotted" w:sz="4" w:space="0" w:color="auto"/>
            </w:tcBorders>
            <w:vAlign w:val="center"/>
          </w:tcPr>
          <w:p w14:paraId="7135F838"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Part B</w:t>
            </w:r>
          </w:p>
        </w:tc>
        <w:tc>
          <w:tcPr>
            <w:tcW w:w="4678" w:type="dxa"/>
            <w:tcBorders>
              <w:left w:val="dotted" w:sz="4" w:space="0" w:color="auto"/>
              <w:bottom w:val="dotted" w:sz="4" w:space="0" w:color="auto"/>
              <w:right w:val="dotted" w:sz="4" w:space="0" w:color="auto"/>
            </w:tcBorders>
            <w:vAlign w:val="center"/>
          </w:tcPr>
          <w:p w14:paraId="3E806E76" w14:textId="77777777" w:rsidR="00AF2F45" w:rsidRPr="004B1D77" w:rsidRDefault="00AF2F45" w:rsidP="004B1D77">
            <w:pPr>
              <w:pStyle w:val="BodyText"/>
              <w:spacing w:after="120"/>
              <w:rPr>
                <w:rFonts w:ascii="Arial" w:hAnsi="Arial" w:cs="Arial"/>
                <w:i w:val="0"/>
                <w:iCs w:val="0"/>
                <w:szCs w:val="20"/>
              </w:rPr>
            </w:pPr>
          </w:p>
        </w:tc>
        <w:tc>
          <w:tcPr>
            <w:tcW w:w="3050" w:type="dxa"/>
            <w:tcBorders>
              <w:left w:val="dotted" w:sz="4" w:space="0" w:color="auto"/>
              <w:bottom w:val="dotted" w:sz="4" w:space="0" w:color="auto"/>
            </w:tcBorders>
            <w:vAlign w:val="center"/>
          </w:tcPr>
          <w:p w14:paraId="601A70EB" w14:textId="77777777" w:rsidR="00AF2F45" w:rsidRPr="004B1D77" w:rsidRDefault="00AF2F45" w:rsidP="004B1D77">
            <w:pPr>
              <w:pStyle w:val="BodyText"/>
              <w:spacing w:after="120"/>
              <w:jc w:val="center"/>
              <w:rPr>
                <w:rFonts w:ascii="Arial" w:hAnsi="Arial" w:cs="Arial"/>
                <w:i w:val="0"/>
                <w:iCs w:val="0"/>
                <w:szCs w:val="20"/>
              </w:rPr>
            </w:pPr>
          </w:p>
        </w:tc>
      </w:tr>
      <w:tr w:rsidR="00AF2F45" w:rsidRPr="004B1D77" w14:paraId="43BC81AD" w14:textId="77777777" w:rsidTr="00844887">
        <w:tc>
          <w:tcPr>
            <w:tcW w:w="2376" w:type="dxa"/>
            <w:tcBorders>
              <w:top w:val="dotted" w:sz="4" w:space="0" w:color="auto"/>
              <w:right w:val="dotted" w:sz="4" w:space="0" w:color="auto"/>
            </w:tcBorders>
            <w:vAlign w:val="center"/>
          </w:tcPr>
          <w:p w14:paraId="299C8E1B" w14:textId="77777777" w:rsidR="00AF2F45" w:rsidRPr="004B1D77" w:rsidRDefault="00AF2F45" w:rsidP="004B1D77">
            <w:pPr>
              <w:pStyle w:val="BodyText"/>
              <w:spacing w:after="120"/>
              <w:rPr>
                <w:rFonts w:ascii="Arial" w:hAnsi="Arial" w:cs="Arial"/>
                <w:i w:val="0"/>
                <w:iCs w:val="0"/>
                <w:szCs w:val="20"/>
              </w:rPr>
            </w:pPr>
          </w:p>
        </w:tc>
        <w:tc>
          <w:tcPr>
            <w:tcW w:w="4678" w:type="dxa"/>
            <w:tcBorders>
              <w:top w:val="dotted" w:sz="4" w:space="0" w:color="auto"/>
              <w:left w:val="dotted" w:sz="4" w:space="0" w:color="auto"/>
              <w:right w:val="dotted" w:sz="4" w:space="0" w:color="auto"/>
            </w:tcBorders>
            <w:vAlign w:val="center"/>
          </w:tcPr>
          <w:p w14:paraId="760477E6"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Hire of Diving Equipment</w:t>
            </w:r>
          </w:p>
        </w:tc>
        <w:tc>
          <w:tcPr>
            <w:tcW w:w="3050" w:type="dxa"/>
            <w:tcBorders>
              <w:top w:val="dotted" w:sz="4" w:space="0" w:color="auto"/>
              <w:left w:val="dotted" w:sz="4" w:space="0" w:color="auto"/>
            </w:tcBorders>
            <w:vAlign w:val="center"/>
          </w:tcPr>
          <w:p w14:paraId="2478A772" w14:textId="77777777" w:rsidR="00AF2F45" w:rsidRPr="004B1D77" w:rsidRDefault="006065C6" w:rsidP="004B1D77">
            <w:pPr>
              <w:pStyle w:val="BodyText"/>
              <w:spacing w:after="120"/>
              <w:jc w:val="center"/>
              <w:rPr>
                <w:rFonts w:ascii="Arial" w:hAnsi="Arial" w:cs="Arial"/>
                <w:i w:val="0"/>
                <w:iCs w:val="0"/>
                <w:szCs w:val="20"/>
              </w:rPr>
            </w:pPr>
            <w:r>
              <w:rPr>
                <w:rFonts w:ascii="Arial" w:hAnsi="Arial" w:cs="Arial"/>
                <w:i w:val="0"/>
                <w:iCs w:val="0"/>
                <w:szCs w:val="20"/>
              </w:rPr>
              <w:t>GBP</w:t>
            </w:r>
            <w:r w:rsidR="00AF2F45" w:rsidRPr="004B1D77">
              <w:rPr>
                <w:rFonts w:ascii="Arial" w:hAnsi="Arial" w:cs="Arial"/>
                <w:i w:val="0"/>
                <w:iCs w:val="0"/>
                <w:szCs w:val="20"/>
              </w:rPr>
              <w:t xml:space="preserve">25 per day up to a maximum of </w:t>
            </w:r>
            <w:r>
              <w:rPr>
                <w:rFonts w:ascii="Arial" w:hAnsi="Arial" w:cs="Arial"/>
                <w:i w:val="0"/>
                <w:iCs w:val="0"/>
                <w:szCs w:val="20"/>
              </w:rPr>
              <w:t>GBP</w:t>
            </w:r>
            <w:r w:rsidR="00AF2F45" w:rsidRPr="004B1D77">
              <w:rPr>
                <w:rFonts w:ascii="Arial" w:hAnsi="Arial" w:cs="Arial"/>
                <w:i w:val="0"/>
                <w:iCs w:val="0"/>
                <w:szCs w:val="20"/>
              </w:rPr>
              <w:t>200</w:t>
            </w:r>
          </w:p>
        </w:tc>
      </w:tr>
      <w:tr w:rsidR="00AF2F45" w:rsidRPr="004B1D77" w14:paraId="51EA73BC" w14:textId="77777777" w:rsidTr="00844887">
        <w:tc>
          <w:tcPr>
            <w:tcW w:w="2376" w:type="dxa"/>
            <w:tcBorders>
              <w:bottom w:val="dotted" w:sz="4" w:space="0" w:color="auto"/>
              <w:right w:val="dotted" w:sz="4" w:space="0" w:color="auto"/>
            </w:tcBorders>
            <w:vAlign w:val="center"/>
          </w:tcPr>
          <w:p w14:paraId="31C7ABB5"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Part C</w:t>
            </w:r>
          </w:p>
        </w:tc>
        <w:tc>
          <w:tcPr>
            <w:tcW w:w="4678" w:type="dxa"/>
            <w:tcBorders>
              <w:left w:val="dotted" w:sz="4" w:space="0" w:color="auto"/>
              <w:bottom w:val="dotted" w:sz="4" w:space="0" w:color="auto"/>
              <w:right w:val="dotted" w:sz="4" w:space="0" w:color="auto"/>
            </w:tcBorders>
            <w:vAlign w:val="center"/>
          </w:tcPr>
          <w:p w14:paraId="5412FAC5" w14:textId="77777777" w:rsidR="00AF2F45" w:rsidRPr="004B1D77" w:rsidRDefault="00AF2F45" w:rsidP="004B1D77">
            <w:pPr>
              <w:pStyle w:val="BodyText"/>
              <w:spacing w:after="120"/>
              <w:rPr>
                <w:rFonts w:ascii="Arial" w:hAnsi="Arial" w:cs="Arial"/>
                <w:i w:val="0"/>
                <w:iCs w:val="0"/>
                <w:szCs w:val="20"/>
              </w:rPr>
            </w:pPr>
          </w:p>
        </w:tc>
        <w:tc>
          <w:tcPr>
            <w:tcW w:w="3050" w:type="dxa"/>
            <w:tcBorders>
              <w:left w:val="dotted" w:sz="4" w:space="0" w:color="auto"/>
              <w:bottom w:val="dotted" w:sz="4" w:space="0" w:color="auto"/>
            </w:tcBorders>
            <w:vAlign w:val="center"/>
          </w:tcPr>
          <w:p w14:paraId="772B445C" w14:textId="77777777" w:rsidR="00AF2F45" w:rsidRPr="004B1D77" w:rsidRDefault="00AF2F45" w:rsidP="004B1D77">
            <w:pPr>
              <w:pStyle w:val="BodyText"/>
              <w:spacing w:after="120"/>
              <w:jc w:val="center"/>
              <w:rPr>
                <w:rFonts w:ascii="Arial" w:hAnsi="Arial" w:cs="Arial"/>
                <w:i w:val="0"/>
                <w:iCs w:val="0"/>
                <w:szCs w:val="20"/>
              </w:rPr>
            </w:pPr>
          </w:p>
        </w:tc>
      </w:tr>
      <w:tr w:rsidR="00AF2F45" w:rsidRPr="004B1D77" w14:paraId="75AD81D1" w14:textId="77777777" w:rsidTr="00844887">
        <w:tc>
          <w:tcPr>
            <w:tcW w:w="2376" w:type="dxa"/>
            <w:tcBorders>
              <w:top w:val="dotted" w:sz="4" w:space="0" w:color="auto"/>
              <w:bottom w:val="dotted" w:sz="4" w:space="0" w:color="auto"/>
              <w:right w:val="dotted" w:sz="4" w:space="0" w:color="auto"/>
            </w:tcBorders>
          </w:tcPr>
          <w:p w14:paraId="2A66C5F2" w14:textId="77777777" w:rsidR="00AF2F45" w:rsidRPr="004B1D77" w:rsidRDefault="00AF2F45" w:rsidP="004B1D77">
            <w:pPr>
              <w:pStyle w:val="BodyText"/>
              <w:spacing w:after="120"/>
              <w:jc w:val="center"/>
              <w:rPr>
                <w:rFonts w:ascii="Arial" w:hAnsi="Arial" w:cs="Arial"/>
                <w:i w:val="0"/>
                <w:iCs w:val="0"/>
                <w:szCs w:val="20"/>
              </w:rPr>
            </w:pPr>
            <w:r w:rsidRPr="004B1D77">
              <w:rPr>
                <w:rFonts w:ascii="Arial" w:hAnsi="Arial" w:cs="Arial"/>
                <w:i w:val="0"/>
                <w:iCs w:val="0"/>
                <w:szCs w:val="20"/>
              </w:rPr>
              <w:t>Personal Accident</w:t>
            </w:r>
          </w:p>
        </w:tc>
        <w:tc>
          <w:tcPr>
            <w:tcW w:w="4678" w:type="dxa"/>
            <w:tcBorders>
              <w:top w:val="dotted" w:sz="4" w:space="0" w:color="auto"/>
              <w:left w:val="dotted" w:sz="4" w:space="0" w:color="auto"/>
              <w:bottom w:val="dotted" w:sz="4" w:space="0" w:color="auto"/>
              <w:right w:val="dotted" w:sz="4" w:space="0" w:color="auto"/>
            </w:tcBorders>
            <w:vAlign w:val="center"/>
          </w:tcPr>
          <w:p w14:paraId="43C495CD"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 xml:space="preserve">Compensation payable in event of </w:t>
            </w:r>
            <w:r w:rsidRPr="004B1D77">
              <w:rPr>
                <w:rFonts w:ascii="Arial" w:hAnsi="Arial" w:cs="Arial"/>
                <w:b/>
                <w:i w:val="0"/>
                <w:iCs w:val="0"/>
                <w:szCs w:val="20"/>
              </w:rPr>
              <w:t>Accident</w:t>
            </w:r>
            <w:r w:rsidRPr="004B1D77">
              <w:rPr>
                <w:rFonts w:ascii="Arial" w:hAnsi="Arial" w:cs="Arial"/>
                <w:i w:val="0"/>
                <w:iCs w:val="0"/>
                <w:szCs w:val="20"/>
              </w:rPr>
              <w:t>:</w:t>
            </w:r>
          </w:p>
        </w:tc>
        <w:tc>
          <w:tcPr>
            <w:tcW w:w="3050" w:type="dxa"/>
            <w:tcBorders>
              <w:top w:val="dotted" w:sz="4" w:space="0" w:color="auto"/>
              <w:left w:val="dotted" w:sz="4" w:space="0" w:color="auto"/>
              <w:bottom w:val="dotted" w:sz="4" w:space="0" w:color="auto"/>
            </w:tcBorders>
            <w:vAlign w:val="center"/>
          </w:tcPr>
          <w:p w14:paraId="67B3BED9" w14:textId="77777777" w:rsidR="00AF2F45" w:rsidRPr="004B1D77" w:rsidRDefault="00AF2F45" w:rsidP="004B1D77">
            <w:pPr>
              <w:pStyle w:val="BodyText"/>
              <w:spacing w:after="120"/>
              <w:jc w:val="center"/>
              <w:rPr>
                <w:rFonts w:ascii="Arial" w:hAnsi="Arial" w:cs="Arial"/>
                <w:i w:val="0"/>
                <w:iCs w:val="0"/>
                <w:szCs w:val="20"/>
              </w:rPr>
            </w:pPr>
          </w:p>
        </w:tc>
      </w:tr>
      <w:tr w:rsidR="00AF2F45" w:rsidRPr="004B1D77" w14:paraId="02925F8E" w14:textId="77777777" w:rsidTr="00844887">
        <w:tc>
          <w:tcPr>
            <w:tcW w:w="2376" w:type="dxa"/>
            <w:tcBorders>
              <w:top w:val="dotted" w:sz="4" w:space="0" w:color="auto"/>
              <w:bottom w:val="dotted" w:sz="4" w:space="0" w:color="auto"/>
              <w:right w:val="dotted" w:sz="4" w:space="0" w:color="auto"/>
            </w:tcBorders>
            <w:vAlign w:val="center"/>
          </w:tcPr>
          <w:p w14:paraId="1C5A19DA" w14:textId="77777777" w:rsidR="00AF2F45" w:rsidRPr="004B1D77" w:rsidRDefault="00AF2F45" w:rsidP="004B1D77">
            <w:pPr>
              <w:pStyle w:val="BodyText"/>
              <w:spacing w:after="120"/>
              <w:jc w:val="center"/>
              <w:rPr>
                <w:rFonts w:ascii="Arial" w:hAnsi="Arial" w:cs="Arial"/>
                <w:i w:val="0"/>
                <w:iCs w:val="0"/>
                <w:szCs w:val="20"/>
              </w:rPr>
            </w:pPr>
            <w:r w:rsidRPr="004B1D77">
              <w:rPr>
                <w:rFonts w:ascii="Arial" w:hAnsi="Arial" w:cs="Arial"/>
                <w:i w:val="0"/>
                <w:iCs w:val="0"/>
                <w:szCs w:val="20"/>
              </w:rPr>
              <w:t>Item 1</w:t>
            </w:r>
          </w:p>
        </w:tc>
        <w:tc>
          <w:tcPr>
            <w:tcW w:w="4678" w:type="dxa"/>
            <w:tcBorders>
              <w:top w:val="dotted" w:sz="4" w:space="0" w:color="auto"/>
              <w:left w:val="dotted" w:sz="4" w:space="0" w:color="auto"/>
              <w:bottom w:val="dotted" w:sz="4" w:space="0" w:color="auto"/>
              <w:right w:val="dotted" w:sz="4" w:space="0" w:color="auto"/>
            </w:tcBorders>
            <w:vAlign w:val="center"/>
          </w:tcPr>
          <w:p w14:paraId="479E7B77"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Death</w:t>
            </w:r>
          </w:p>
        </w:tc>
        <w:tc>
          <w:tcPr>
            <w:tcW w:w="3050" w:type="dxa"/>
            <w:tcBorders>
              <w:top w:val="dotted" w:sz="4" w:space="0" w:color="auto"/>
              <w:left w:val="dotted" w:sz="4" w:space="0" w:color="auto"/>
              <w:bottom w:val="dotted" w:sz="4" w:space="0" w:color="auto"/>
            </w:tcBorders>
            <w:vAlign w:val="center"/>
          </w:tcPr>
          <w:p w14:paraId="25F351B5" w14:textId="77777777" w:rsidR="00AF2F45" w:rsidRPr="004B1D77" w:rsidRDefault="006065C6" w:rsidP="004B1D77">
            <w:pPr>
              <w:pStyle w:val="BodyText"/>
              <w:spacing w:after="120"/>
              <w:jc w:val="center"/>
              <w:rPr>
                <w:rFonts w:ascii="Arial" w:hAnsi="Arial" w:cs="Arial"/>
                <w:i w:val="0"/>
                <w:iCs w:val="0"/>
                <w:szCs w:val="20"/>
              </w:rPr>
            </w:pPr>
            <w:r>
              <w:rPr>
                <w:rFonts w:ascii="Arial" w:hAnsi="Arial" w:cs="Arial"/>
                <w:i w:val="0"/>
                <w:iCs w:val="0"/>
                <w:szCs w:val="20"/>
              </w:rPr>
              <w:t>GBP</w:t>
            </w:r>
            <w:r w:rsidR="00AF2F45" w:rsidRPr="004B1D77">
              <w:rPr>
                <w:rFonts w:ascii="Arial" w:hAnsi="Arial" w:cs="Arial"/>
                <w:i w:val="0"/>
                <w:iCs w:val="0"/>
                <w:szCs w:val="20"/>
              </w:rPr>
              <w:t>5,000</w:t>
            </w:r>
          </w:p>
        </w:tc>
      </w:tr>
      <w:tr w:rsidR="00AF2F45" w:rsidRPr="004B1D77" w14:paraId="14849C7B" w14:textId="77777777" w:rsidTr="00844887">
        <w:tc>
          <w:tcPr>
            <w:tcW w:w="2376" w:type="dxa"/>
            <w:tcBorders>
              <w:top w:val="dotted" w:sz="4" w:space="0" w:color="auto"/>
              <w:bottom w:val="dotted" w:sz="4" w:space="0" w:color="auto"/>
              <w:right w:val="dotted" w:sz="4" w:space="0" w:color="auto"/>
            </w:tcBorders>
            <w:vAlign w:val="center"/>
          </w:tcPr>
          <w:p w14:paraId="4468730C" w14:textId="77777777" w:rsidR="00AF2F45" w:rsidRPr="004B1D77" w:rsidRDefault="00AF2F45" w:rsidP="004B1D77">
            <w:pPr>
              <w:pStyle w:val="BodyText"/>
              <w:spacing w:after="120"/>
              <w:jc w:val="center"/>
              <w:rPr>
                <w:rFonts w:ascii="Arial" w:hAnsi="Arial" w:cs="Arial"/>
                <w:i w:val="0"/>
                <w:iCs w:val="0"/>
                <w:szCs w:val="20"/>
              </w:rPr>
            </w:pPr>
            <w:r w:rsidRPr="004B1D77">
              <w:rPr>
                <w:rFonts w:ascii="Arial" w:hAnsi="Arial" w:cs="Arial"/>
                <w:i w:val="0"/>
                <w:iCs w:val="0"/>
                <w:szCs w:val="20"/>
              </w:rPr>
              <w:t>Item 2</w:t>
            </w:r>
          </w:p>
        </w:tc>
        <w:tc>
          <w:tcPr>
            <w:tcW w:w="4678" w:type="dxa"/>
            <w:tcBorders>
              <w:top w:val="dotted" w:sz="4" w:space="0" w:color="auto"/>
              <w:left w:val="dotted" w:sz="4" w:space="0" w:color="auto"/>
              <w:bottom w:val="dotted" w:sz="4" w:space="0" w:color="auto"/>
              <w:right w:val="dotted" w:sz="4" w:space="0" w:color="auto"/>
            </w:tcBorders>
            <w:vAlign w:val="center"/>
          </w:tcPr>
          <w:p w14:paraId="7612707F"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b/>
                <w:i w:val="0"/>
                <w:iCs w:val="0"/>
                <w:szCs w:val="20"/>
              </w:rPr>
              <w:t>Loss of Sight</w:t>
            </w:r>
            <w:r w:rsidRPr="004B1D77">
              <w:rPr>
                <w:rFonts w:ascii="Arial" w:hAnsi="Arial" w:cs="Arial"/>
                <w:i w:val="0"/>
                <w:iCs w:val="0"/>
                <w:szCs w:val="20"/>
              </w:rPr>
              <w:t xml:space="preserve"> of One or Both Eyes</w:t>
            </w:r>
          </w:p>
        </w:tc>
        <w:tc>
          <w:tcPr>
            <w:tcW w:w="3050" w:type="dxa"/>
            <w:tcBorders>
              <w:top w:val="dotted" w:sz="4" w:space="0" w:color="auto"/>
              <w:left w:val="dotted" w:sz="4" w:space="0" w:color="auto"/>
              <w:bottom w:val="dotted" w:sz="4" w:space="0" w:color="auto"/>
            </w:tcBorders>
            <w:vAlign w:val="center"/>
          </w:tcPr>
          <w:p w14:paraId="3C72A083" w14:textId="77777777" w:rsidR="00AF2F45" w:rsidRPr="004B1D77" w:rsidRDefault="006065C6" w:rsidP="004B1D77">
            <w:pPr>
              <w:pStyle w:val="BodyText"/>
              <w:spacing w:after="120"/>
              <w:jc w:val="center"/>
              <w:rPr>
                <w:rFonts w:ascii="Arial" w:hAnsi="Arial" w:cs="Arial"/>
                <w:i w:val="0"/>
                <w:iCs w:val="0"/>
                <w:szCs w:val="20"/>
              </w:rPr>
            </w:pPr>
            <w:r>
              <w:rPr>
                <w:rFonts w:ascii="Arial" w:hAnsi="Arial" w:cs="Arial"/>
                <w:i w:val="0"/>
                <w:iCs w:val="0"/>
                <w:szCs w:val="20"/>
              </w:rPr>
              <w:t>GBP</w:t>
            </w:r>
            <w:r w:rsidR="00AF2F45" w:rsidRPr="004B1D77">
              <w:rPr>
                <w:rFonts w:ascii="Arial" w:hAnsi="Arial" w:cs="Arial"/>
                <w:i w:val="0"/>
                <w:iCs w:val="0"/>
                <w:szCs w:val="20"/>
              </w:rPr>
              <w:t>5,000</w:t>
            </w:r>
          </w:p>
        </w:tc>
      </w:tr>
      <w:tr w:rsidR="00AF2F45" w:rsidRPr="004B1D77" w14:paraId="0CAC3CD2" w14:textId="77777777" w:rsidTr="00844887">
        <w:tc>
          <w:tcPr>
            <w:tcW w:w="2376" w:type="dxa"/>
            <w:tcBorders>
              <w:top w:val="dotted" w:sz="4" w:space="0" w:color="auto"/>
              <w:bottom w:val="dotted" w:sz="4" w:space="0" w:color="auto"/>
              <w:right w:val="dotted" w:sz="4" w:space="0" w:color="auto"/>
            </w:tcBorders>
            <w:vAlign w:val="center"/>
          </w:tcPr>
          <w:p w14:paraId="3E73DAD3" w14:textId="77777777" w:rsidR="00AF2F45" w:rsidRPr="004B1D77" w:rsidRDefault="00AF2F45" w:rsidP="004B1D77">
            <w:pPr>
              <w:pStyle w:val="BodyText"/>
              <w:spacing w:after="120"/>
              <w:jc w:val="center"/>
              <w:rPr>
                <w:rFonts w:ascii="Arial" w:hAnsi="Arial" w:cs="Arial"/>
                <w:i w:val="0"/>
                <w:iCs w:val="0"/>
                <w:szCs w:val="20"/>
              </w:rPr>
            </w:pPr>
            <w:r w:rsidRPr="004B1D77">
              <w:rPr>
                <w:rFonts w:ascii="Arial" w:hAnsi="Arial" w:cs="Arial"/>
                <w:i w:val="0"/>
                <w:iCs w:val="0"/>
                <w:szCs w:val="20"/>
              </w:rPr>
              <w:t>Item 3</w:t>
            </w:r>
          </w:p>
        </w:tc>
        <w:tc>
          <w:tcPr>
            <w:tcW w:w="4678" w:type="dxa"/>
            <w:tcBorders>
              <w:top w:val="dotted" w:sz="4" w:space="0" w:color="auto"/>
              <w:left w:val="dotted" w:sz="4" w:space="0" w:color="auto"/>
              <w:bottom w:val="dotted" w:sz="4" w:space="0" w:color="auto"/>
              <w:right w:val="dotted" w:sz="4" w:space="0" w:color="auto"/>
            </w:tcBorders>
            <w:vAlign w:val="center"/>
          </w:tcPr>
          <w:p w14:paraId="7D9E96B5"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b/>
                <w:bCs/>
                <w:i w:val="0"/>
                <w:iCs w:val="0"/>
                <w:szCs w:val="20"/>
              </w:rPr>
              <w:t>Loss of</w:t>
            </w:r>
            <w:r w:rsidRPr="004B1D77">
              <w:rPr>
                <w:rFonts w:ascii="Arial" w:hAnsi="Arial" w:cs="Arial"/>
                <w:i w:val="0"/>
                <w:iCs w:val="0"/>
                <w:szCs w:val="20"/>
              </w:rPr>
              <w:t xml:space="preserve"> One or More </w:t>
            </w:r>
            <w:r w:rsidRPr="004B1D77">
              <w:rPr>
                <w:rFonts w:ascii="Arial" w:hAnsi="Arial" w:cs="Arial"/>
                <w:b/>
                <w:bCs/>
                <w:i w:val="0"/>
                <w:iCs w:val="0"/>
                <w:szCs w:val="20"/>
              </w:rPr>
              <w:t>Limbs</w:t>
            </w:r>
          </w:p>
        </w:tc>
        <w:tc>
          <w:tcPr>
            <w:tcW w:w="3050" w:type="dxa"/>
            <w:tcBorders>
              <w:top w:val="dotted" w:sz="4" w:space="0" w:color="auto"/>
              <w:left w:val="dotted" w:sz="4" w:space="0" w:color="auto"/>
              <w:bottom w:val="dotted" w:sz="4" w:space="0" w:color="auto"/>
            </w:tcBorders>
            <w:vAlign w:val="center"/>
          </w:tcPr>
          <w:p w14:paraId="48089796" w14:textId="77777777" w:rsidR="00AF2F45" w:rsidRPr="004B1D77" w:rsidRDefault="006065C6" w:rsidP="004B1D77">
            <w:pPr>
              <w:pStyle w:val="BodyText"/>
              <w:spacing w:after="120"/>
              <w:jc w:val="center"/>
              <w:rPr>
                <w:rFonts w:ascii="Arial" w:hAnsi="Arial" w:cs="Arial"/>
                <w:i w:val="0"/>
                <w:iCs w:val="0"/>
                <w:szCs w:val="20"/>
              </w:rPr>
            </w:pPr>
            <w:r>
              <w:rPr>
                <w:rFonts w:ascii="Arial" w:hAnsi="Arial" w:cs="Arial"/>
                <w:i w:val="0"/>
                <w:iCs w:val="0"/>
                <w:szCs w:val="20"/>
              </w:rPr>
              <w:t>GBP</w:t>
            </w:r>
            <w:r w:rsidR="00AF2F45" w:rsidRPr="004B1D77">
              <w:rPr>
                <w:rFonts w:ascii="Arial" w:hAnsi="Arial" w:cs="Arial"/>
                <w:i w:val="0"/>
                <w:iCs w:val="0"/>
                <w:szCs w:val="20"/>
              </w:rPr>
              <w:t>5,000</w:t>
            </w:r>
          </w:p>
        </w:tc>
      </w:tr>
      <w:tr w:rsidR="00AF2F45" w:rsidRPr="004B1D77" w14:paraId="34333DEE" w14:textId="77777777" w:rsidTr="00844887">
        <w:tc>
          <w:tcPr>
            <w:tcW w:w="2376" w:type="dxa"/>
            <w:tcBorders>
              <w:top w:val="dotted" w:sz="4" w:space="0" w:color="auto"/>
              <w:right w:val="dotted" w:sz="4" w:space="0" w:color="auto"/>
            </w:tcBorders>
            <w:vAlign w:val="center"/>
          </w:tcPr>
          <w:p w14:paraId="46A60A46" w14:textId="77777777" w:rsidR="00AF2F45" w:rsidRPr="004B1D77" w:rsidRDefault="00AF2F45" w:rsidP="004B1D77">
            <w:pPr>
              <w:pStyle w:val="BodyText"/>
              <w:spacing w:after="120"/>
              <w:jc w:val="center"/>
              <w:rPr>
                <w:rFonts w:ascii="Arial" w:hAnsi="Arial" w:cs="Arial"/>
                <w:i w:val="0"/>
                <w:iCs w:val="0"/>
                <w:szCs w:val="20"/>
              </w:rPr>
            </w:pPr>
            <w:r w:rsidRPr="004B1D77">
              <w:rPr>
                <w:rFonts w:ascii="Arial" w:hAnsi="Arial" w:cs="Arial"/>
                <w:i w:val="0"/>
                <w:iCs w:val="0"/>
                <w:szCs w:val="20"/>
              </w:rPr>
              <w:t>Item 4</w:t>
            </w:r>
          </w:p>
        </w:tc>
        <w:tc>
          <w:tcPr>
            <w:tcW w:w="4678" w:type="dxa"/>
            <w:tcBorders>
              <w:top w:val="dotted" w:sz="4" w:space="0" w:color="auto"/>
              <w:left w:val="dotted" w:sz="4" w:space="0" w:color="auto"/>
              <w:right w:val="dotted" w:sz="4" w:space="0" w:color="auto"/>
            </w:tcBorders>
            <w:vAlign w:val="center"/>
          </w:tcPr>
          <w:p w14:paraId="6AE4EBEE" w14:textId="77777777" w:rsidR="00AF2F45" w:rsidRPr="004B1D77" w:rsidRDefault="00AF2F45" w:rsidP="004B1D77">
            <w:pPr>
              <w:pStyle w:val="BodyText"/>
              <w:rPr>
                <w:rFonts w:ascii="Arial" w:hAnsi="Arial" w:cs="Arial"/>
                <w:i w:val="0"/>
                <w:iCs w:val="0"/>
                <w:szCs w:val="20"/>
              </w:rPr>
            </w:pPr>
            <w:r w:rsidRPr="004B1D77">
              <w:rPr>
                <w:rFonts w:ascii="Arial" w:hAnsi="Arial" w:cs="Arial"/>
                <w:b/>
                <w:bCs/>
                <w:i w:val="0"/>
                <w:iCs w:val="0"/>
                <w:szCs w:val="20"/>
              </w:rPr>
              <w:t>Permanent Total Disablement</w:t>
            </w:r>
          </w:p>
          <w:p w14:paraId="6B3BF4C2" w14:textId="77777777" w:rsidR="00AF2F45" w:rsidRPr="004B1D77" w:rsidRDefault="00AF2F45" w:rsidP="009409A5">
            <w:pPr>
              <w:pStyle w:val="BodyText"/>
              <w:spacing w:after="120"/>
              <w:rPr>
                <w:rFonts w:ascii="Arial" w:hAnsi="Arial" w:cs="Arial"/>
                <w:i w:val="0"/>
                <w:iCs w:val="0"/>
                <w:szCs w:val="20"/>
              </w:rPr>
            </w:pPr>
            <w:r w:rsidRPr="004B1D77">
              <w:rPr>
                <w:rFonts w:ascii="Arial" w:hAnsi="Arial" w:cs="Arial"/>
                <w:i w:val="0"/>
                <w:iCs w:val="0"/>
                <w:szCs w:val="20"/>
              </w:rPr>
              <w:t xml:space="preserve">(other than </w:t>
            </w:r>
            <w:r w:rsidRPr="004B1D77">
              <w:rPr>
                <w:rFonts w:ascii="Arial" w:hAnsi="Arial" w:cs="Arial"/>
                <w:b/>
                <w:i w:val="0"/>
                <w:iCs w:val="0"/>
                <w:szCs w:val="20"/>
              </w:rPr>
              <w:t>Loss of Sight</w:t>
            </w:r>
            <w:r w:rsidRPr="004B1D77">
              <w:rPr>
                <w:rFonts w:ascii="Arial" w:hAnsi="Arial" w:cs="Arial"/>
                <w:i w:val="0"/>
                <w:iCs w:val="0"/>
                <w:szCs w:val="20"/>
              </w:rPr>
              <w:t xml:space="preserve">, </w:t>
            </w:r>
            <w:r w:rsidRPr="004B1D77">
              <w:rPr>
                <w:rFonts w:ascii="Arial" w:hAnsi="Arial" w:cs="Arial"/>
                <w:b/>
                <w:bCs/>
                <w:i w:val="0"/>
                <w:iCs w:val="0"/>
                <w:szCs w:val="20"/>
              </w:rPr>
              <w:t>Limb</w:t>
            </w:r>
            <w:r w:rsidRPr="004B1D77">
              <w:rPr>
                <w:rFonts w:ascii="Arial" w:hAnsi="Arial" w:cs="Arial"/>
                <w:i w:val="0"/>
                <w:iCs w:val="0"/>
                <w:szCs w:val="20"/>
              </w:rPr>
              <w:t>)</w:t>
            </w:r>
          </w:p>
        </w:tc>
        <w:tc>
          <w:tcPr>
            <w:tcW w:w="3050" w:type="dxa"/>
            <w:tcBorders>
              <w:top w:val="dotted" w:sz="4" w:space="0" w:color="auto"/>
              <w:left w:val="dotted" w:sz="4" w:space="0" w:color="auto"/>
            </w:tcBorders>
            <w:vAlign w:val="center"/>
          </w:tcPr>
          <w:p w14:paraId="76299482" w14:textId="77777777" w:rsidR="00AF2F45" w:rsidRPr="004B1D77" w:rsidRDefault="006065C6" w:rsidP="004B1D77">
            <w:pPr>
              <w:pStyle w:val="BodyText"/>
              <w:spacing w:after="120"/>
              <w:jc w:val="center"/>
              <w:rPr>
                <w:rFonts w:ascii="Arial" w:hAnsi="Arial" w:cs="Arial"/>
                <w:i w:val="0"/>
                <w:iCs w:val="0"/>
                <w:szCs w:val="20"/>
              </w:rPr>
            </w:pPr>
            <w:r>
              <w:rPr>
                <w:rFonts w:ascii="Arial" w:hAnsi="Arial" w:cs="Arial"/>
                <w:i w:val="0"/>
                <w:iCs w:val="0"/>
                <w:szCs w:val="20"/>
              </w:rPr>
              <w:t>GBP</w:t>
            </w:r>
            <w:r w:rsidR="00AF2F45" w:rsidRPr="004B1D77">
              <w:rPr>
                <w:rFonts w:ascii="Arial" w:hAnsi="Arial" w:cs="Arial"/>
                <w:i w:val="0"/>
                <w:iCs w:val="0"/>
                <w:szCs w:val="20"/>
              </w:rPr>
              <w:t>5,000</w:t>
            </w:r>
          </w:p>
        </w:tc>
      </w:tr>
    </w:tbl>
    <w:p w14:paraId="2CDBB34C" w14:textId="77777777" w:rsidR="00AF2F45" w:rsidRDefault="00AF2F45" w:rsidP="00AF2F45">
      <w:pPr>
        <w:pStyle w:val="BodyText"/>
        <w:spacing w:after="120"/>
        <w:jc w:val="both"/>
        <w:rPr>
          <w:rFonts w:ascii="Arial" w:hAnsi="Arial" w:cs="Arial"/>
          <w:i w:val="0"/>
          <w:iCs w:val="0"/>
          <w:szCs w:val="20"/>
        </w:rPr>
      </w:pPr>
    </w:p>
    <w:p w14:paraId="037A2A4D" w14:textId="77777777" w:rsidR="004B1D77" w:rsidRPr="004B1D77" w:rsidRDefault="004714EA" w:rsidP="004B1D77">
      <w:pPr>
        <w:autoSpaceDE w:val="0"/>
        <w:autoSpaceDN w:val="0"/>
        <w:adjustRightInd w:val="0"/>
        <w:rPr>
          <w:rFonts w:ascii="Arial" w:hAnsi="Arial" w:cs="Arial"/>
          <w:bCs/>
          <w:color w:val="000000"/>
          <w:sz w:val="20"/>
          <w:szCs w:val="20"/>
        </w:rPr>
      </w:pPr>
      <w:r>
        <w:rPr>
          <w:rFonts w:ascii="Arial" w:hAnsi="Arial" w:cs="Arial"/>
          <w:bCs/>
          <w:color w:val="000000"/>
          <w:sz w:val="20"/>
          <w:szCs w:val="20"/>
        </w:rPr>
        <w:t>In Witness whereof, t</w:t>
      </w:r>
      <w:r w:rsidR="004B1D77" w:rsidRPr="004B1D77">
        <w:rPr>
          <w:rFonts w:ascii="Arial" w:hAnsi="Arial" w:cs="Arial"/>
          <w:bCs/>
          <w:color w:val="000000"/>
          <w:sz w:val="20"/>
          <w:szCs w:val="20"/>
        </w:rPr>
        <w:t>his Certificate has been</w:t>
      </w:r>
      <w:r w:rsidR="001B2A75">
        <w:rPr>
          <w:rFonts w:ascii="Arial" w:hAnsi="Arial" w:cs="Arial"/>
          <w:bCs/>
          <w:color w:val="000000"/>
          <w:sz w:val="20"/>
          <w:szCs w:val="20"/>
        </w:rPr>
        <w:t xml:space="preserve"> </w:t>
      </w:r>
      <w:r>
        <w:rPr>
          <w:rFonts w:ascii="Arial" w:hAnsi="Arial" w:cs="Arial"/>
          <w:bCs/>
          <w:color w:val="000000"/>
          <w:sz w:val="20"/>
          <w:szCs w:val="20"/>
        </w:rPr>
        <w:t>signed</w:t>
      </w:r>
      <w:r w:rsidR="004B1D77" w:rsidRPr="004B1D77">
        <w:rPr>
          <w:rFonts w:ascii="Arial" w:hAnsi="Arial" w:cs="Arial"/>
          <w:bCs/>
          <w:color w:val="000000"/>
          <w:sz w:val="20"/>
          <w:szCs w:val="20"/>
        </w:rPr>
        <w:t xml:space="preserve"> by:</w:t>
      </w:r>
      <w:r w:rsidR="00ED035A">
        <w:rPr>
          <w:rFonts w:ascii="Arial" w:hAnsi="Arial" w:cs="Arial"/>
          <w:bCs/>
          <w:color w:val="000000"/>
          <w:sz w:val="20"/>
          <w:szCs w:val="20"/>
        </w:rPr>
        <w:t xml:space="preserve"> </w:t>
      </w:r>
      <w:r w:rsidR="004B1D77" w:rsidRPr="004B1D77">
        <w:rPr>
          <w:rFonts w:ascii="Arial" w:hAnsi="Arial" w:cs="Arial"/>
          <w:bCs/>
          <w:color w:val="000000"/>
          <w:sz w:val="20"/>
          <w:szCs w:val="20"/>
        </w:rPr>
        <w:t>-</w:t>
      </w:r>
    </w:p>
    <w:p w14:paraId="00B58E97" w14:textId="77777777" w:rsidR="004B1D77" w:rsidRPr="004B1D77" w:rsidRDefault="004B1D77" w:rsidP="004B1D77">
      <w:pPr>
        <w:autoSpaceDE w:val="0"/>
        <w:autoSpaceDN w:val="0"/>
        <w:adjustRightInd w:val="0"/>
        <w:jc w:val="center"/>
        <w:rPr>
          <w:rFonts w:ascii="Arial" w:hAnsi="Arial" w:cs="Arial"/>
          <w:bCs/>
          <w:color w:val="000000"/>
          <w:sz w:val="20"/>
          <w:szCs w:val="20"/>
        </w:rPr>
      </w:pPr>
      <w:r w:rsidRPr="004B1D77">
        <w:rPr>
          <w:rFonts w:ascii="Arial" w:hAnsi="Arial" w:cs="Arial"/>
          <w:bCs/>
          <w:color w:val="000000"/>
          <w:sz w:val="20"/>
          <w:szCs w:val="20"/>
        </w:rPr>
        <w:t>Westfield Sub Aqua &amp; Marine Insurance Services Limited</w:t>
      </w:r>
    </w:p>
    <w:p w14:paraId="502BD653" w14:textId="77777777" w:rsidR="004B1D77" w:rsidRPr="004B1D77" w:rsidRDefault="004B1D77" w:rsidP="004B1D77">
      <w:pPr>
        <w:jc w:val="center"/>
        <w:rPr>
          <w:rFonts w:ascii="Arial" w:hAnsi="Arial" w:cs="Arial"/>
          <w:bCs/>
          <w:color w:val="000000"/>
          <w:sz w:val="20"/>
          <w:szCs w:val="20"/>
        </w:rPr>
      </w:pPr>
      <w:r w:rsidRPr="004B1D77">
        <w:rPr>
          <w:rFonts w:ascii="Arial" w:hAnsi="Arial" w:cs="Arial"/>
          <w:bCs/>
          <w:color w:val="000000"/>
          <w:sz w:val="20"/>
          <w:szCs w:val="20"/>
        </w:rPr>
        <w:t>Clasford Lodge, Clasford Farm, Aldershot Road, Guildford, Surrey, GU3 3HQ</w:t>
      </w:r>
    </w:p>
    <w:p w14:paraId="3CCA1315" w14:textId="77777777" w:rsidR="00F712CE" w:rsidRDefault="004B1D77" w:rsidP="004B1D77">
      <w:pPr>
        <w:jc w:val="center"/>
        <w:rPr>
          <w:rFonts w:ascii="Arial" w:hAnsi="Arial" w:cs="Arial"/>
          <w:bCs/>
          <w:color w:val="000000"/>
          <w:sz w:val="20"/>
          <w:szCs w:val="20"/>
        </w:rPr>
        <w:sectPr w:rsidR="00F712CE">
          <w:footerReference w:type="default" r:id="rId8"/>
          <w:pgSz w:w="11906" w:h="16838"/>
          <w:pgMar w:top="680" w:right="1009" w:bottom="680" w:left="1009" w:header="709" w:footer="709" w:gutter="0"/>
          <w:cols w:space="708"/>
          <w:docGrid w:linePitch="360"/>
        </w:sectPr>
      </w:pPr>
      <w:r w:rsidRPr="00F57AB3">
        <w:rPr>
          <w:rFonts w:ascii="Arial" w:hAnsi="Arial" w:cs="Arial"/>
          <w:bCs/>
          <w:color w:val="000000"/>
          <w:sz w:val="20"/>
          <w:szCs w:val="20"/>
        </w:rPr>
        <w:t xml:space="preserve">Authorised and Regulated by the Financial </w:t>
      </w:r>
      <w:r w:rsidR="00FF5F9E">
        <w:rPr>
          <w:rFonts w:ascii="Arial" w:hAnsi="Arial" w:cs="Arial"/>
          <w:bCs/>
          <w:color w:val="000000"/>
          <w:sz w:val="20"/>
          <w:szCs w:val="20"/>
        </w:rPr>
        <w:t>Conduct</w:t>
      </w:r>
      <w:r w:rsidRPr="00F57AB3">
        <w:rPr>
          <w:rFonts w:ascii="Arial" w:hAnsi="Arial" w:cs="Arial"/>
          <w:bCs/>
          <w:color w:val="000000"/>
          <w:sz w:val="20"/>
          <w:szCs w:val="20"/>
        </w:rPr>
        <w:t xml:space="preserve"> Authority</w:t>
      </w:r>
    </w:p>
    <w:p w14:paraId="2F4AE545" w14:textId="48D129A0" w:rsidR="00D04867" w:rsidRPr="00DE6B05" w:rsidRDefault="00D04867">
      <w:pPr>
        <w:pStyle w:val="Title"/>
        <w:ind w:right="-27"/>
        <w:jc w:val="both"/>
        <w:rPr>
          <w:rFonts w:ascii="Arial" w:hAnsi="Arial" w:cs="Arial"/>
          <w:b w:val="0"/>
          <w:bCs w:val="0"/>
          <w:sz w:val="20"/>
          <w:szCs w:val="20"/>
        </w:rPr>
      </w:pPr>
      <w:r w:rsidRPr="00DE6B05">
        <w:rPr>
          <w:rFonts w:ascii="Arial" w:hAnsi="Arial" w:cs="Arial"/>
          <w:i/>
          <w:iCs/>
          <w:sz w:val="20"/>
          <w:szCs w:val="20"/>
        </w:rPr>
        <w:lastRenderedPageBreak/>
        <w:t>THIS IS TO CERTIFY</w:t>
      </w:r>
      <w:r w:rsidRPr="00DE6B05">
        <w:rPr>
          <w:rFonts w:ascii="Arial" w:hAnsi="Arial" w:cs="Arial"/>
          <w:b w:val="0"/>
          <w:bCs w:val="0"/>
          <w:i/>
          <w:iCs/>
          <w:sz w:val="20"/>
          <w:szCs w:val="20"/>
        </w:rPr>
        <w:t xml:space="preserve"> </w:t>
      </w:r>
      <w:r w:rsidRPr="00DE6B05">
        <w:rPr>
          <w:rFonts w:ascii="Arial" w:hAnsi="Arial" w:cs="Arial"/>
          <w:b w:val="0"/>
          <w:bCs w:val="0"/>
          <w:sz w:val="20"/>
          <w:szCs w:val="20"/>
        </w:rPr>
        <w:t xml:space="preserve">that in accordance with the authorisation granted to </w:t>
      </w:r>
      <w:r w:rsidR="004B1D77" w:rsidRPr="004B1D77">
        <w:rPr>
          <w:rFonts w:ascii="Arial" w:hAnsi="Arial" w:cs="Arial"/>
          <w:b w:val="0"/>
          <w:color w:val="000000"/>
          <w:sz w:val="20"/>
          <w:szCs w:val="20"/>
        </w:rPr>
        <w:t>Westfield Sub Aqua &amp; Marine Insurance Services Limited</w:t>
      </w:r>
      <w:r w:rsidRPr="00DE6B05">
        <w:rPr>
          <w:rFonts w:ascii="Arial" w:hAnsi="Arial" w:cs="Arial"/>
          <w:b w:val="0"/>
          <w:bCs w:val="0"/>
          <w:sz w:val="20"/>
          <w:szCs w:val="20"/>
        </w:rPr>
        <w:t xml:space="preserve"> (who administer this Insurance on behalf of Underwriters) under</w:t>
      </w:r>
      <w:r w:rsidR="004B1D77">
        <w:rPr>
          <w:rFonts w:ascii="Arial" w:hAnsi="Arial" w:cs="Arial"/>
          <w:b w:val="0"/>
          <w:bCs w:val="0"/>
          <w:sz w:val="20"/>
          <w:szCs w:val="20"/>
        </w:rPr>
        <w:t xml:space="preserve"> a</w:t>
      </w:r>
      <w:r w:rsidRPr="00DE6B05">
        <w:rPr>
          <w:rFonts w:ascii="Arial" w:hAnsi="Arial" w:cs="Arial"/>
          <w:b w:val="0"/>
          <w:bCs w:val="0"/>
          <w:sz w:val="20"/>
          <w:szCs w:val="20"/>
        </w:rPr>
        <w:t xml:space="preserve"> Contract (the number of which is specified in the Schedule) by certain syndicates at Lloyd’s (hereafter referred to as the Underwriters), whose definitive numbers and the proportions underwritten by them, which will be supplied on application, can be ascertained by reference to the said Contract which bears the Seal of Lloyd’s Policy Signing Office, and in consideration of the payment of the premium specified herein, the said Underwriters are hereby bound, severally and not jointly, their Executors and Administrators, to insure the person(s) shown in the Schedule for the </w:t>
      </w:r>
      <w:r w:rsidR="002A4F73" w:rsidRPr="005B4E05">
        <w:rPr>
          <w:rFonts w:ascii="Arial" w:hAnsi="Arial" w:cs="Arial"/>
          <w:b w:val="0"/>
          <w:bCs w:val="0"/>
          <w:sz w:val="20"/>
        </w:rPr>
        <w:t xml:space="preserve">benefits provided thereon and </w:t>
      </w:r>
      <w:r w:rsidR="002A4F73" w:rsidRPr="005B4E05">
        <w:rPr>
          <w:rFonts w:ascii="Arial" w:hAnsi="Arial" w:cs="Arial"/>
          <w:b w:val="0"/>
          <w:bCs w:val="0"/>
          <w:sz w:val="20"/>
          <w:szCs w:val="20"/>
        </w:rPr>
        <w:t xml:space="preserve">subject to the terms, </w:t>
      </w:r>
      <w:r w:rsidR="002A4F73" w:rsidRPr="005B4E05">
        <w:rPr>
          <w:rFonts w:ascii="Arial" w:hAnsi="Arial" w:cs="Arial"/>
          <w:b w:val="0"/>
          <w:bCs w:val="0"/>
          <w:sz w:val="20"/>
          <w:szCs w:val="16"/>
        </w:rPr>
        <w:t>Definitions, Conditions and Exclusions contained in this Certificate of Insurance, listed in the Schedule or as amended by any Endorsement attaching to the Schedule</w:t>
      </w:r>
      <w:r w:rsidRPr="00DE6B05">
        <w:rPr>
          <w:rFonts w:ascii="Arial" w:hAnsi="Arial" w:cs="Arial"/>
          <w:b w:val="0"/>
          <w:bCs w:val="0"/>
          <w:sz w:val="20"/>
          <w:szCs w:val="20"/>
        </w:rPr>
        <w:t>.</w:t>
      </w:r>
    </w:p>
    <w:p w14:paraId="674A5D55" w14:textId="77777777" w:rsidR="00D04867" w:rsidRDefault="00D04867">
      <w:pPr>
        <w:pStyle w:val="Title"/>
        <w:ind w:right="-27"/>
        <w:jc w:val="left"/>
        <w:rPr>
          <w:rFonts w:ascii="Arial" w:hAnsi="Arial" w:cs="Arial"/>
          <w:b w:val="0"/>
          <w:sz w:val="20"/>
          <w:szCs w:val="20"/>
        </w:rPr>
      </w:pPr>
    </w:p>
    <w:p w14:paraId="2AEB7AD8" w14:textId="77777777" w:rsidR="00D04867" w:rsidRDefault="00D04867" w:rsidP="00D3565B">
      <w:pPr>
        <w:pStyle w:val="Title"/>
        <w:jc w:val="both"/>
        <w:rPr>
          <w:rFonts w:ascii="Arial" w:hAnsi="Arial" w:cs="Arial"/>
          <w:b w:val="0"/>
          <w:bCs w:val="0"/>
          <w:sz w:val="20"/>
          <w:szCs w:val="20"/>
        </w:rPr>
      </w:pPr>
      <w:r w:rsidRPr="00DE6B05">
        <w:rPr>
          <w:rFonts w:ascii="Arial" w:hAnsi="Arial" w:cs="Arial"/>
          <w:b w:val="0"/>
          <w:bCs w:val="0"/>
          <w:sz w:val="20"/>
          <w:szCs w:val="20"/>
        </w:rPr>
        <w:t xml:space="preserve">This Certificate insures only those items which have a </w:t>
      </w:r>
      <w:r w:rsidRPr="00DE6B05">
        <w:rPr>
          <w:rFonts w:ascii="Arial" w:hAnsi="Arial" w:cs="Arial"/>
          <w:sz w:val="20"/>
          <w:szCs w:val="20"/>
        </w:rPr>
        <w:t>Sum Insured</w:t>
      </w:r>
      <w:r w:rsidRPr="00DE6B05">
        <w:rPr>
          <w:rFonts w:ascii="Arial" w:hAnsi="Arial" w:cs="Arial"/>
          <w:b w:val="0"/>
          <w:bCs w:val="0"/>
          <w:sz w:val="20"/>
          <w:szCs w:val="20"/>
        </w:rPr>
        <w:t xml:space="preserve"> entered by them in the Schedule.  Items not insured have the words “NOT COVERED” by them. </w:t>
      </w:r>
    </w:p>
    <w:p w14:paraId="26D478B4" w14:textId="77777777" w:rsidR="00D3565B" w:rsidRDefault="00D3565B" w:rsidP="00D3565B">
      <w:pPr>
        <w:pStyle w:val="Title"/>
        <w:jc w:val="both"/>
        <w:rPr>
          <w:rFonts w:ascii="Arial" w:hAnsi="Arial" w:cs="Arial"/>
          <w:b w:val="0"/>
          <w:bCs w:val="0"/>
          <w:sz w:val="20"/>
          <w:szCs w:val="20"/>
        </w:rPr>
      </w:pPr>
    </w:p>
    <w:p w14:paraId="402748C3" w14:textId="77777777" w:rsidR="00D3565B" w:rsidRDefault="00D3565B" w:rsidP="00D3565B">
      <w:pPr>
        <w:pStyle w:val="Title"/>
        <w:jc w:val="both"/>
        <w:rPr>
          <w:rFonts w:ascii="Arial" w:hAnsi="Arial" w:cs="Arial"/>
          <w:b w:val="0"/>
          <w:bCs w:val="0"/>
          <w:sz w:val="20"/>
          <w:szCs w:val="20"/>
        </w:rPr>
      </w:pPr>
    </w:p>
    <w:p w14:paraId="3E1F4399" w14:textId="77777777" w:rsidR="00C25A0C" w:rsidRDefault="00C25A0C" w:rsidP="00C25A0C">
      <w:pPr>
        <w:ind w:right="-27"/>
        <w:jc w:val="center"/>
        <w:rPr>
          <w:rFonts w:ascii="Arial" w:hAnsi="Arial" w:cs="Arial"/>
          <w:b/>
          <w:bCs/>
        </w:rPr>
      </w:pPr>
      <w:r>
        <w:rPr>
          <w:rFonts w:ascii="Arial" w:hAnsi="Arial" w:cs="Arial"/>
          <w:b/>
          <w:bCs/>
        </w:rPr>
        <w:t>CONTENTS</w:t>
      </w:r>
    </w:p>
    <w:p w14:paraId="5071077E" w14:textId="77777777" w:rsidR="00C25A0C" w:rsidRDefault="00C25A0C" w:rsidP="00C25A0C">
      <w:pPr>
        <w:ind w:right="-27"/>
        <w:jc w:val="both"/>
        <w:rPr>
          <w:rFonts w:ascii="Arial" w:hAnsi="Arial" w:cs="Arial"/>
          <w:sz w:val="20"/>
        </w:rPr>
      </w:pPr>
    </w:p>
    <w:tbl>
      <w:tblPr>
        <w:tblW w:w="0" w:type="auto"/>
        <w:tblLook w:val="04A0" w:firstRow="1" w:lastRow="0" w:firstColumn="1" w:lastColumn="0" w:noHBand="0" w:noVBand="1"/>
      </w:tblPr>
      <w:tblGrid>
        <w:gridCol w:w="7488"/>
        <w:gridCol w:w="2616"/>
      </w:tblGrid>
      <w:tr w:rsidR="00C25A0C" w14:paraId="79F355A9" w14:textId="77777777" w:rsidTr="00C25A0C">
        <w:trPr>
          <w:trHeight w:val="284"/>
        </w:trPr>
        <w:tc>
          <w:tcPr>
            <w:tcW w:w="7488" w:type="dxa"/>
            <w:hideMark/>
          </w:tcPr>
          <w:p w14:paraId="1B394E7C" w14:textId="77777777" w:rsidR="00C25A0C" w:rsidRDefault="00C25A0C">
            <w:pPr>
              <w:ind w:right="-27"/>
              <w:rPr>
                <w:rFonts w:ascii="Arial" w:hAnsi="Arial" w:cs="Arial"/>
                <w:b/>
                <w:bCs/>
                <w:sz w:val="20"/>
              </w:rPr>
            </w:pPr>
            <w:r>
              <w:rPr>
                <w:rFonts w:ascii="Arial" w:hAnsi="Arial" w:cs="Arial"/>
                <w:b/>
                <w:bCs/>
                <w:sz w:val="20"/>
              </w:rPr>
              <w:t>Applicable to the whole Insurance</w:t>
            </w:r>
          </w:p>
        </w:tc>
        <w:tc>
          <w:tcPr>
            <w:tcW w:w="2616" w:type="dxa"/>
            <w:hideMark/>
          </w:tcPr>
          <w:p w14:paraId="00849922" w14:textId="77777777" w:rsidR="00C25A0C" w:rsidRDefault="00C25A0C">
            <w:pPr>
              <w:ind w:right="-27"/>
              <w:jc w:val="both"/>
              <w:rPr>
                <w:rFonts w:ascii="Arial" w:hAnsi="Arial" w:cs="Arial"/>
                <w:b/>
                <w:bCs/>
                <w:sz w:val="20"/>
                <w:lang w:val="fr-FR"/>
              </w:rPr>
            </w:pPr>
            <w:r>
              <w:rPr>
                <w:rFonts w:ascii="Arial" w:hAnsi="Arial" w:cs="Arial"/>
                <w:b/>
                <w:bCs/>
                <w:sz w:val="20"/>
                <w:lang w:val="fr-FR"/>
              </w:rPr>
              <w:t>Page</w:t>
            </w:r>
          </w:p>
        </w:tc>
      </w:tr>
      <w:tr w:rsidR="00C25A0C" w14:paraId="30A29D7C" w14:textId="77777777" w:rsidTr="00C25A0C">
        <w:trPr>
          <w:trHeight w:val="284"/>
        </w:trPr>
        <w:tc>
          <w:tcPr>
            <w:tcW w:w="7488" w:type="dxa"/>
            <w:hideMark/>
          </w:tcPr>
          <w:p w14:paraId="072A29F6" w14:textId="77777777" w:rsidR="00C25A0C" w:rsidRDefault="00C25A0C">
            <w:pPr>
              <w:tabs>
                <w:tab w:val="left" w:pos="900"/>
              </w:tabs>
              <w:ind w:right="-28"/>
              <w:jc w:val="both"/>
              <w:rPr>
                <w:rFonts w:ascii="Arial" w:hAnsi="Arial" w:cs="Arial"/>
                <w:sz w:val="20"/>
                <w:lang w:val="fr-FR"/>
              </w:rPr>
            </w:pPr>
            <w:r>
              <w:rPr>
                <w:rFonts w:ascii="Arial" w:hAnsi="Arial" w:cs="Arial"/>
                <w:sz w:val="20"/>
                <w:lang w:val="fr-FR"/>
              </w:rPr>
              <w:t>Definitions</w:t>
            </w:r>
          </w:p>
        </w:tc>
        <w:tc>
          <w:tcPr>
            <w:tcW w:w="2616" w:type="dxa"/>
            <w:hideMark/>
          </w:tcPr>
          <w:p w14:paraId="7798813B" w14:textId="77777777" w:rsidR="00C25A0C" w:rsidRDefault="00C25A0C">
            <w:pPr>
              <w:ind w:right="-27"/>
              <w:jc w:val="both"/>
              <w:rPr>
                <w:rFonts w:ascii="Arial" w:hAnsi="Arial" w:cs="Arial"/>
                <w:b/>
                <w:bCs/>
                <w:sz w:val="20"/>
              </w:rPr>
            </w:pPr>
            <w:r>
              <w:rPr>
                <w:rFonts w:ascii="Arial" w:hAnsi="Arial" w:cs="Arial"/>
                <w:b/>
                <w:bCs/>
                <w:sz w:val="20"/>
              </w:rPr>
              <w:t xml:space="preserve">2 and 3 </w:t>
            </w:r>
          </w:p>
        </w:tc>
      </w:tr>
      <w:tr w:rsidR="002A4F73" w14:paraId="40BBA55F" w14:textId="77777777" w:rsidTr="00C25A0C">
        <w:trPr>
          <w:trHeight w:val="284"/>
        </w:trPr>
        <w:tc>
          <w:tcPr>
            <w:tcW w:w="7488" w:type="dxa"/>
          </w:tcPr>
          <w:p w14:paraId="7EE1755A" w14:textId="31BA92A6" w:rsidR="002A4F73" w:rsidRDefault="002A4F73" w:rsidP="00C25A0C">
            <w:pPr>
              <w:tabs>
                <w:tab w:val="left" w:pos="900"/>
              </w:tabs>
              <w:ind w:right="-27"/>
              <w:jc w:val="both"/>
              <w:rPr>
                <w:rFonts w:ascii="Arial" w:hAnsi="Arial" w:cs="Arial"/>
                <w:sz w:val="20"/>
              </w:rPr>
            </w:pPr>
            <w:r>
              <w:rPr>
                <w:rFonts w:ascii="Arial" w:hAnsi="Arial" w:cs="Arial"/>
                <w:sz w:val="20"/>
              </w:rPr>
              <w:t>General Exclusions</w:t>
            </w:r>
          </w:p>
        </w:tc>
        <w:tc>
          <w:tcPr>
            <w:tcW w:w="2616" w:type="dxa"/>
          </w:tcPr>
          <w:p w14:paraId="2A600564" w14:textId="68490E2B" w:rsidR="002A4F73" w:rsidRDefault="002A4F73">
            <w:pPr>
              <w:ind w:right="-27"/>
              <w:jc w:val="both"/>
              <w:rPr>
                <w:rFonts w:ascii="Arial" w:hAnsi="Arial" w:cs="Arial"/>
                <w:b/>
                <w:bCs/>
                <w:sz w:val="20"/>
              </w:rPr>
            </w:pPr>
            <w:r>
              <w:rPr>
                <w:rFonts w:ascii="Arial" w:hAnsi="Arial" w:cs="Arial"/>
                <w:b/>
                <w:bCs/>
                <w:sz w:val="20"/>
              </w:rPr>
              <w:t>3</w:t>
            </w:r>
          </w:p>
        </w:tc>
      </w:tr>
      <w:tr w:rsidR="00C25A0C" w14:paraId="4E431FE9" w14:textId="77777777" w:rsidTr="00C25A0C">
        <w:trPr>
          <w:trHeight w:val="284"/>
        </w:trPr>
        <w:tc>
          <w:tcPr>
            <w:tcW w:w="7488" w:type="dxa"/>
            <w:hideMark/>
          </w:tcPr>
          <w:p w14:paraId="69806AFF" w14:textId="50AC5D98" w:rsidR="00C25A0C" w:rsidRDefault="002A4F73" w:rsidP="00D549D8">
            <w:pPr>
              <w:tabs>
                <w:tab w:val="left" w:pos="900"/>
              </w:tabs>
              <w:ind w:right="-27"/>
              <w:jc w:val="both"/>
              <w:rPr>
                <w:rFonts w:ascii="Arial" w:hAnsi="Arial" w:cs="Arial"/>
                <w:sz w:val="20"/>
              </w:rPr>
            </w:pPr>
            <w:r>
              <w:rPr>
                <w:rFonts w:ascii="Arial" w:hAnsi="Arial" w:cs="Arial"/>
                <w:sz w:val="20"/>
              </w:rPr>
              <w:t>Condition Precedent</w:t>
            </w:r>
          </w:p>
        </w:tc>
        <w:tc>
          <w:tcPr>
            <w:tcW w:w="2616" w:type="dxa"/>
            <w:hideMark/>
          </w:tcPr>
          <w:p w14:paraId="7E95A761" w14:textId="77777777" w:rsidR="00C25A0C" w:rsidRDefault="00C25A0C">
            <w:pPr>
              <w:ind w:right="-27"/>
              <w:jc w:val="both"/>
              <w:rPr>
                <w:rFonts w:ascii="Arial" w:hAnsi="Arial" w:cs="Arial"/>
                <w:b/>
                <w:bCs/>
                <w:sz w:val="20"/>
              </w:rPr>
            </w:pPr>
            <w:r>
              <w:rPr>
                <w:rFonts w:ascii="Arial" w:hAnsi="Arial" w:cs="Arial"/>
                <w:b/>
                <w:bCs/>
                <w:sz w:val="20"/>
              </w:rPr>
              <w:t>3</w:t>
            </w:r>
          </w:p>
        </w:tc>
      </w:tr>
      <w:tr w:rsidR="00C25A0C" w14:paraId="5911716F" w14:textId="77777777" w:rsidTr="00C25A0C">
        <w:trPr>
          <w:trHeight w:val="284"/>
        </w:trPr>
        <w:tc>
          <w:tcPr>
            <w:tcW w:w="7488" w:type="dxa"/>
          </w:tcPr>
          <w:p w14:paraId="002C083D" w14:textId="77777777" w:rsidR="00C25A0C" w:rsidRDefault="00C25A0C" w:rsidP="00C25A0C">
            <w:pPr>
              <w:tabs>
                <w:tab w:val="left" w:pos="900"/>
              </w:tabs>
              <w:ind w:right="-27"/>
              <w:jc w:val="both"/>
              <w:rPr>
                <w:rFonts w:ascii="Arial" w:hAnsi="Arial" w:cs="Arial"/>
                <w:sz w:val="20"/>
              </w:rPr>
            </w:pPr>
            <w:r>
              <w:rPr>
                <w:rFonts w:ascii="Arial" w:hAnsi="Arial" w:cs="Arial"/>
                <w:sz w:val="20"/>
              </w:rPr>
              <w:t>General Conditions:</w:t>
            </w:r>
          </w:p>
          <w:p w14:paraId="3444B06D" w14:textId="7FE0A5E4" w:rsidR="00C25A0C" w:rsidRDefault="002A4F73">
            <w:pPr>
              <w:tabs>
                <w:tab w:val="left" w:pos="900"/>
              </w:tabs>
              <w:ind w:right="-27"/>
              <w:jc w:val="both"/>
              <w:rPr>
                <w:rFonts w:ascii="Arial" w:hAnsi="Arial" w:cs="Arial"/>
                <w:sz w:val="20"/>
              </w:rPr>
            </w:pPr>
            <w:r>
              <w:rPr>
                <w:rFonts w:ascii="Arial" w:hAnsi="Arial" w:cs="Arial"/>
                <w:sz w:val="20"/>
              </w:rPr>
              <w:t xml:space="preserve">Fraudulent Claims, Cancellation Of This Insurance, </w:t>
            </w:r>
            <w:r w:rsidR="00C25A0C">
              <w:rPr>
                <w:rFonts w:ascii="Arial" w:hAnsi="Arial" w:cs="Arial"/>
                <w:sz w:val="20"/>
              </w:rPr>
              <w:t>Subrogation, Non-Payment Of Premium</w:t>
            </w:r>
          </w:p>
        </w:tc>
        <w:tc>
          <w:tcPr>
            <w:tcW w:w="2616" w:type="dxa"/>
          </w:tcPr>
          <w:p w14:paraId="4A311C24" w14:textId="77777777" w:rsidR="00C25A0C" w:rsidRDefault="00C25A0C">
            <w:pPr>
              <w:ind w:right="-27"/>
              <w:jc w:val="both"/>
              <w:rPr>
                <w:rFonts w:ascii="Arial" w:hAnsi="Arial" w:cs="Arial"/>
                <w:b/>
                <w:bCs/>
                <w:sz w:val="20"/>
              </w:rPr>
            </w:pPr>
            <w:r>
              <w:rPr>
                <w:rFonts w:ascii="Arial" w:hAnsi="Arial" w:cs="Arial"/>
                <w:b/>
                <w:bCs/>
                <w:sz w:val="20"/>
              </w:rPr>
              <w:t>4</w:t>
            </w:r>
          </w:p>
        </w:tc>
      </w:tr>
      <w:tr w:rsidR="00C25A0C" w14:paraId="17D30079" w14:textId="77777777" w:rsidTr="00C25A0C">
        <w:trPr>
          <w:trHeight w:val="284"/>
        </w:trPr>
        <w:tc>
          <w:tcPr>
            <w:tcW w:w="7488" w:type="dxa"/>
            <w:hideMark/>
          </w:tcPr>
          <w:p w14:paraId="751A56BA" w14:textId="4D6BAC56" w:rsidR="00C25A0C" w:rsidRDefault="00C25A0C">
            <w:pPr>
              <w:tabs>
                <w:tab w:val="left" w:pos="900"/>
              </w:tabs>
              <w:ind w:right="-27"/>
              <w:jc w:val="both"/>
              <w:rPr>
                <w:rFonts w:ascii="Arial" w:hAnsi="Arial" w:cs="Arial"/>
                <w:sz w:val="20"/>
              </w:rPr>
            </w:pPr>
            <w:r>
              <w:rPr>
                <w:rFonts w:ascii="Arial" w:hAnsi="Arial" w:cs="Arial"/>
                <w:sz w:val="20"/>
              </w:rPr>
              <w:t>Claims Administrators</w:t>
            </w:r>
          </w:p>
        </w:tc>
        <w:tc>
          <w:tcPr>
            <w:tcW w:w="2616" w:type="dxa"/>
            <w:hideMark/>
          </w:tcPr>
          <w:p w14:paraId="0E7E215F" w14:textId="77777777" w:rsidR="00C25A0C" w:rsidRDefault="00C25A0C">
            <w:pPr>
              <w:ind w:right="-27"/>
              <w:jc w:val="both"/>
              <w:rPr>
                <w:rFonts w:ascii="Arial" w:hAnsi="Arial" w:cs="Arial"/>
                <w:b/>
                <w:bCs/>
                <w:sz w:val="20"/>
              </w:rPr>
            </w:pPr>
            <w:r>
              <w:rPr>
                <w:rFonts w:ascii="Arial" w:hAnsi="Arial" w:cs="Arial"/>
                <w:b/>
                <w:bCs/>
                <w:sz w:val="20"/>
              </w:rPr>
              <w:t>4</w:t>
            </w:r>
          </w:p>
        </w:tc>
      </w:tr>
      <w:tr w:rsidR="002A4F73" w14:paraId="4D0DAFED" w14:textId="77777777" w:rsidTr="00C25A0C">
        <w:trPr>
          <w:trHeight w:val="284"/>
        </w:trPr>
        <w:tc>
          <w:tcPr>
            <w:tcW w:w="7488" w:type="dxa"/>
          </w:tcPr>
          <w:p w14:paraId="140668AF" w14:textId="5E77DF6B" w:rsidR="002A4F73" w:rsidRDefault="002A4F73" w:rsidP="009B294F">
            <w:pPr>
              <w:tabs>
                <w:tab w:val="left" w:pos="900"/>
              </w:tabs>
              <w:ind w:right="-27"/>
              <w:jc w:val="both"/>
              <w:rPr>
                <w:rFonts w:ascii="Arial" w:hAnsi="Arial" w:cs="Arial"/>
                <w:sz w:val="20"/>
              </w:rPr>
            </w:pPr>
            <w:r>
              <w:rPr>
                <w:rFonts w:ascii="Arial" w:hAnsi="Arial" w:cs="Arial"/>
                <w:sz w:val="20"/>
              </w:rPr>
              <w:t>Financial Services Compensation Scheme</w:t>
            </w:r>
          </w:p>
        </w:tc>
        <w:tc>
          <w:tcPr>
            <w:tcW w:w="2616" w:type="dxa"/>
          </w:tcPr>
          <w:p w14:paraId="54EAC17D" w14:textId="36BF46B8" w:rsidR="002A4F73" w:rsidRDefault="002A4F73">
            <w:pPr>
              <w:ind w:right="-27"/>
              <w:jc w:val="both"/>
              <w:rPr>
                <w:rFonts w:ascii="Arial" w:hAnsi="Arial" w:cs="Arial"/>
                <w:b/>
                <w:bCs/>
                <w:sz w:val="20"/>
              </w:rPr>
            </w:pPr>
            <w:r>
              <w:rPr>
                <w:rFonts w:ascii="Arial" w:hAnsi="Arial" w:cs="Arial"/>
                <w:b/>
                <w:bCs/>
                <w:sz w:val="20"/>
              </w:rPr>
              <w:t>5</w:t>
            </w:r>
          </w:p>
        </w:tc>
      </w:tr>
      <w:tr w:rsidR="00C25A0C" w14:paraId="2079F943" w14:textId="77777777" w:rsidTr="00C25A0C">
        <w:trPr>
          <w:trHeight w:val="284"/>
        </w:trPr>
        <w:tc>
          <w:tcPr>
            <w:tcW w:w="7488" w:type="dxa"/>
            <w:hideMark/>
          </w:tcPr>
          <w:p w14:paraId="14C5D5F6" w14:textId="77777777" w:rsidR="00C25A0C" w:rsidRDefault="00C25A0C" w:rsidP="009B294F">
            <w:pPr>
              <w:tabs>
                <w:tab w:val="left" w:pos="900"/>
              </w:tabs>
              <w:ind w:right="-27"/>
              <w:jc w:val="both"/>
              <w:rPr>
                <w:rFonts w:ascii="Arial" w:hAnsi="Arial" w:cs="Arial"/>
                <w:sz w:val="20"/>
              </w:rPr>
            </w:pPr>
            <w:r>
              <w:rPr>
                <w:rFonts w:ascii="Arial" w:hAnsi="Arial" w:cs="Arial"/>
                <w:sz w:val="20"/>
              </w:rPr>
              <w:t>Complaints Procedure, Contracts Act 1999</w:t>
            </w:r>
          </w:p>
        </w:tc>
        <w:tc>
          <w:tcPr>
            <w:tcW w:w="2616" w:type="dxa"/>
            <w:hideMark/>
          </w:tcPr>
          <w:p w14:paraId="04ADF418" w14:textId="77777777" w:rsidR="00C25A0C" w:rsidRDefault="00C25A0C">
            <w:pPr>
              <w:ind w:right="-27"/>
              <w:jc w:val="both"/>
              <w:rPr>
                <w:rFonts w:ascii="Arial" w:hAnsi="Arial" w:cs="Arial"/>
                <w:b/>
                <w:bCs/>
                <w:sz w:val="20"/>
              </w:rPr>
            </w:pPr>
            <w:r>
              <w:rPr>
                <w:rFonts w:ascii="Arial" w:hAnsi="Arial" w:cs="Arial"/>
                <w:b/>
                <w:bCs/>
                <w:sz w:val="20"/>
              </w:rPr>
              <w:t>5</w:t>
            </w:r>
          </w:p>
        </w:tc>
      </w:tr>
      <w:tr w:rsidR="009B294F" w14:paraId="1C7DE51E" w14:textId="77777777" w:rsidTr="00C25A0C">
        <w:trPr>
          <w:trHeight w:val="284"/>
        </w:trPr>
        <w:tc>
          <w:tcPr>
            <w:tcW w:w="7488" w:type="dxa"/>
          </w:tcPr>
          <w:p w14:paraId="025C5031" w14:textId="77777777" w:rsidR="009B294F" w:rsidRDefault="009B294F" w:rsidP="009B294F">
            <w:pPr>
              <w:tabs>
                <w:tab w:val="left" w:pos="900"/>
              </w:tabs>
              <w:ind w:right="-27"/>
              <w:jc w:val="both"/>
              <w:rPr>
                <w:rFonts w:ascii="Arial" w:hAnsi="Arial" w:cs="Arial"/>
                <w:sz w:val="20"/>
              </w:rPr>
            </w:pPr>
            <w:r>
              <w:rPr>
                <w:rFonts w:ascii="Arial" w:hAnsi="Arial" w:cs="Arial"/>
                <w:sz w:val="20"/>
              </w:rPr>
              <w:t>Data Protection Clause, Your Personal Information Notice</w:t>
            </w:r>
          </w:p>
        </w:tc>
        <w:tc>
          <w:tcPr>
            <w:tcW w:w="2616" w:type="dxa"/>
          </w:tcPr>
          <w:p w14:paraId="2A7D1AE7" w14:textId="77777777" w:rsidR="009B294F" w:rsidRDefault="009B294F">
            <w:pPr>
              <w:ind w:right="-27"/>
              <w:jc w:val="both"/>
              <w:rPr>
                <w:rFonts w:ascii="Arial" w:hAnsi="Arial" w:cs="Arial"/>
                <w:b/>
                <w:bCs/>
                <w:sz w:val="20"/>
              </w:rPr>
            </w:pPr>
            <w:r>
              <w:rPr>
                <w:rFonts w:ascii="Arial" w:hAnsi="Arial" w:cs="Arial"/>
                <w:b/>
                <w:bCs/>
                <w:sz w:val="20"/>
              </w:rPr>
              <w:t>6</w:t>
            </w:r>
          </w:p>
        </w:tc>
      </w:tr>
      <w:tr w:rsidR="00C25A0C" w14:paraId="781DEC40" w14:textId="77777777" w:rsidTr="00C25A0C">
        <w:trPr>
          <w:trHeight w:val="284"/>
        </w:trPr>
        <w:tc>
          <w:tcPr>
            <w:tcW w:w="7488" w:type="dxa"/>
            <w:hideMark/>
          </w:tcPr>
          <w:p w14:paraId="24CB682C" w14:textId="77777777" w:rsidR="00C25A0C" w:rsidRDefault="00C25A0C">
            <w:pPr>
              <w:ind w:right="-27"/>
              <w:jc w:val="both"/>
              <w:rPr>
                <w:rFonts w:ascii="Arial" w:hAnsi="Arial" w:cs="Arial"/>
                <w:b/>
                <w:sz w:val="20"/>
              </w:rPr>
            </w:pPr>
            <w:r>
              <w:rPr>
                <w:rFonts w:ascii="Arial" w:hAnsi="Arial" w:cs="Arial"/>
                <w:b/>
                <w:sz w:val="20"/>
              </w:rPr>
              <w:t>Sections</w:t>
            </w:r>
          </w:p>
        </w:tc>
        <w:tc>
          <w:tcPr>
            <w:tcW w:w="2616" w:type="dxa"/>
          </w:tcPr>
          <w:p w14:paraId="2A682346" w14:textId="77777777" w:rsidR="00C25A0C" w:rsidRDefault="00C25A0C">
            <w:pPr>
              <w:ind w:right="-27"/>
              <w:jc w:val="both"/>
              <w:rPr>
                <w:rFonts w:ascii="Arial" w:hAnsi="Arial" w:cs="Arial"/>
                <w:b/>
                <w:bCs/>
                <w:sz w:val="20"/>
              </w:rPr>
            </w:pPr>
          </w:p>
        </w:tc>
      </w:tr>
      <w:tr w:rsidR="00C25A0C" w14:paraId="4F722EE4" w14:textId="77777777" w:rsidTr="00C25A0C">
        <w:trPr>
          <w:trHeight w:val="284"/>
        </w:trPr>
        <w:tc>
          <w:tcPr>
            <w:tcW w:w="7488" w:type="dxa"/>
            <w:hideMark/>
          </w:tcPr>
          <w:p w14:paraId="2EFD3974" w14:textId="77777777" w:rsidR="00C25A0C" w:rsidRDefault="00C25A0C">
            <w:pPr>
              <w:ind w:right="-27"/>
              <w:jc w:val="both"/>
              <w:rPr>
                <w:rFonts w:ascii="Arial" w:hAnsi="Arial" w:cs="Arial"/>
                <w:sz w:val="20"/>
              </w:rPr>
            </w:pPr>
            <w:r>
              <w:rPr>
                <w:rFonts w:ascii="Arial" w:hAnsi="Arial" w:cs="Arial"/>
                <w:sz w:val="20"/>
              </w:rPr>
              <w:t>PART A</w:t>
            </w:r>
          </w:p>
        </w:tc>
        <w:tc>
          <w:tcPr>
            <w:tcW w:w="2616" w:type="dxa"/>
          </w:tcPr>
          <w:p w14:paraId="4391E7B0" w14:textId="77777777" w:rsidR="00C25A0C" w:rsidRDefault="00C25A0C">
            <w:pPr>
              <w:ind w:right="-27"/>
              <w:jc w:val="both"/>
              <w:rPr>
                <w:rFonts w:ascii="Arial" w:hAnsi="Arial" w:cs="Arial"/>
                <w:b/>
                <w:bCs/>
                <w:sz w:val="20"/>
              </w:rPr>
            </w:pPr>
          </w:p>
        </w:tc>
      </w:tr>
      <w:tr w:rsidR="00C25A0C" w14:paraId="7166B6DC" w14:textId="77777777" w:rsidTr="00C25A0C">
        <w:trPr>
          <w:trHeight w:val="284"/>
        </w:trPr>
        <w:tc>
          <w:tcPr>
            <w:tcW w:w="7488" w:type="dxa"/>
            <w:hideMark/>
          </w:tcPr>
          <w:p w14:paraId="6A7DC681" w14:textId="77777777" w:rsidR="00C25A0C" w:rsidRDefault="00C25A0C">
            <w:pPr>
              <w:ind w:right="-27"/>
              <w:jc w:val="both"/>
              <w:rPr>
                <w:rFonts w:ascii="Arial" w:hAnsi="Arial" w:cs="Arial"/>
                <w:sz w:val="20"/>
              </w:rPr>
            </w:pPr>
            <w:r>
              <w:rPr>
                <w:rFonts w:ascii="Arial" w:hAnsi="Arial" w:cs="Arial"/>
                <w:sz w:val="20"/>
              </w:rPr>
              <w:t>Section 1 – Theft</w:t>
            </w:r>
          </w:p>
        </w:tc>
        <w:tc>
          <w:tcPr>
            <w:tcW w:w="2616" w:type="dxa"/>
            <w:hideMark/>
          </w:tcPr>
          <w:p w14:paraId="76352F5B" w14:textId="77777777" w:rsidR="00C25A0C" w:rsidRDefault="009B294F">
            <w:pPr>
              <w:ind w:right="-27"/>
              <w:jc w:val="both"/>
              <w:rPr>
                <w:rFonts w:ascii="Arial" w:hAnsi="Arial" w:cs="Arial"/>
                <w:b/>
                <w:bCs/>
                <w:sz w:val="20"/>
              </w:rPr>
            </w:pPr>
            <w:r>
              <w:rPr>
                <w:rFonts w:ascii="Arial" w:hAnsi="Arial" w:cs="Arial"/>
                <w:b/>
                <w:bCs/>
                <w:sz w:val="20"/>
              </w:rPr>
              <w:t>7</w:t>
            </w:r>
          </w:p>
        </w:tc>
      </w:tr>
      <w:tr w:rsidR="00C25A0C" w14:paraId="3177EE4B" w14:textId="77777777" w:rsidTr="00C25A0C">
        <w:trPr>
          <w:trHeight w:val="284"/>
        </w:trPr>
        <w:tc>
          <w:tcPr>
            <w:tcW w:w="7488" w:type="dxa"/>
            <w:hideMark/>
          </w:tcPr>
          <w:p w14:paraId="0C81F90E" w14:textId="77777777" w:rsidR="00C25A0C" w:rsidRDefault="00C25A0C">
            <w:pPr>
              <w:ind w:right="-27"/>
              <w:jc w:val="both"/>
              <w:rPr>
                <w:rFonts w:ascii="Arial" w:hAnsi="Arial" w:cs="Arial"/>
                <w:sz w:val="20"/>
              </w:rPr>
            </w:pPr>
            <w:r>
              <w:rPr>
                <w:rFonts w:ascii="Arial" w:hAnsi="Arial" w:cs="Arial"/>
                <w:sz w:val="20"/>
              </w:rPr>
              <w:t>Section 2 – Accidental Loss or Damage</w:t>
            </w:r>
          </w:p>
        </w:tc>
        <w:tc>
          <w:tcPr>
            <w:tcW w:w="2616" w:type="dxa"/>
            <w:hideMark/>
          </w:tcPr>
          <w:p w14:paraId="713C4D8C" w14:textId="77777777" w:rsidR="00C25A0C" w:rsidRDefault="009B294F">
            <w:pPr>
              <w:ind w:right="-27"/>
              <w:jc w:val="both"/>
              <w:rPr>
                <w:rFonts w:ascii="Arial" w:hAnsi="Arial" w:cs="Arial"/>
                <w:b/>
                <w:bCs/>
                <w:sz w:val="20"/>
              </w:rPr>
            </w:pPr>
            <w:r>
              <w:rPr>
                <w:rFonts w:ascii="Arial" w:hAnsi="Arial" w:cs="Arial"/>
                <w:b/>
                <w:bCs/>
                <w:sz w:val="20"/>
              </w:rPr>
              <w:t>7</w:t>
            </w:r>
          </w:p>
        </w:tc>
      </w:tr>
      <w:tr w:rsidR="00C25A0C" w14:paraId="4BFA3415" w14:textId="77777777" w:rsidTr="00C25A0C">
        <w:trPr>
          <w:trHeight w:val="284"/>
        </w:trPr>
        <w:tc>
          <w:tcPr>
            <w:tcW w:w="7488" w:type="dxa"/>
            <w:hideMark/>
          </w:tcPr>
          <w:p w14:paraId="60FD8597" w14:textId="77777777" w:rsidR="00C25A0C" w:rsidRDefault="00C25A0C">
            <w:pPr>
              <w:ind w:right="-27"/>
              <w:jc w:val="both"/>
              <w:rPr>
                <w:rFonts w:ascii="Arial" w:hAnsi="Arial" w:cs="Arial"/>
                <w:sz w:val="20"/>
              </w:rPr>
            </w:pPr>
            <w:r>
              <w:rPr>
                <w:rFonts w:ascii="Arial" w:hAnsi="Arial" w:cs="Arial"/>
                <w:sz w:val="20"/>
              </w:rPr>
              <w:t>Section 3 – Emergency Jettison</w:t>
            </w:r>
          </w:p>
        </w:tc>
        <w:tc>
          <w:tcPr>
            <w:tcW w:w="2616" w:type="dxa"/>
            <w:hideMark/>
          </w:tcPr>
          <w:p w14:paraId="78FAE398" w14:textId="77777777" w:rsidR="00C25A0C" w:rsidRDefault="009B294F">
            <w:pPr>
              <w:ind w:right="-27"/>
              <w:jc w:val="both"/>
              <w:rPr>
                <w:rFonts w:ascii="Arial" w:hAnsi="Arial" w:cs="Arial"/>
                <w:b/>
                <w:bCs/>
                <w:sz w:val="20"/>
              </w:rPr>
            </w:pPr>
            <w:r>
              <w:rPr>
                <w:rFonts w:ascii="Arial" w:hAnsi="Arial" w:cs="Arial"/>
                <w:b/>
                <w:bCs/>
                <w:sz w:val="20"/>
              </w:rPr>
              <w:t>7</w:t>
            </w:r>
          </w:p>
        </w:tc>
      </w:tr>
      <w:tr w:rsidR="00C25A0C" w14:paraId="7CFC019D" w14:textId="77777777" w:rsidTr="00C25A0C">
        <w:trPr>
          <w:trHeight w:val="284"/>
        </w:trPr>
        <w:tc>
          <w:tcPr>
            <w:tcW w:w="7488" w:type="dxa"/>
            <w:hideMark/>
          </w:tcPr>
          <w:p w14:paraId="58ACD8D4" w14:textId="77777777" w:rsidR="00C25A0C" w:rsidRDefault="00C25A0C">
            <w:pPr>
              <w:ind w:right="-27"/>
              <w:jc w:val="both"/>
              <w:rPr>
                <w:rFonts w:ascii="Arial" w:hAnsi="Arial" w:cs="Arial"/>
                <w:sz w:val="20"/>
              </w:rPr>
            </w:pPr>
            <w:r>
              <w:rPr>
                <w:rFonts w:ascii="Arial" w:hAnsi="Arial" w:cs="Arial"/>
                <w:sz w:val="20"/>
              </w:rPr>
              <w:t>Section 4 – Transit Cover</w:t>
            </w:r>
          </w:p>
        </w:tc>
        <w:tc>
          <w:tcPr>
            <w:tcW w:w="2616" w:type="dxa"/>
            <w:hideMark/>
          </w:tcPr>
          <w:p w14:paraId="7A0716A0" w14:textId="77777777" w:rsidR="00C25A0C" w:rsidRDefault="009B294F">
            <w:pPr>
              <w:ind w:right="-27"/>
              <w:jc w:val="both"/>
              <w:rPr>
                <w:rFonts w:ascii="Arial" w:hAnsi="Arial" w:cs="Arial"/>
                <w:b/>
                <w:bCs/>
                <w:sz w:val="20"/>
              </w:rPr>
            </w:pPr>
            <w:r>
              <w:rPr>
                <w:rFonts w:ascii="Arial" w:hAnsi="Arial" w:cs="Arial"/>
                <w:b/>
                <w:bCs/>
                <w:sz w:val="20"/>
              </w:rPr>
              <w:t>8</w:t>
            </w:r>
          </w:p>
        </w:tc>
      </w:tr>
      <w:tr w:rsidR="00C25A0C" w14:paraId="4596D838" w14:textId="77777777" w:rsidTr="00C25A0C">
        <w:trPr>
          <w:trHeight w:val="284"/>
        </w:trPr>
        <w:tc>
          <w:tcPr>
            <w:tcW w:w="7488" w:type="dxa"/>
            <w:hideMark/>
          </w:tcPr>
          <w:p w14:paraId="6AD6F039" w14:textId="77777777" w:rsidR="00C25A0C" w:rsidRDefault="00C25A0C">
            <w:pPr>
              <w:ind w:right="-27"/>
              <w:jc w:val="both"/>
              <w:rPr>
                <w:rFonts w:ascii="Arial" w:hAnsi="Arial" w:cs="Arial"/>
                <w:sz w:val="20"/>
              </w:rPr>
            </w:pPr>
            <w:r>
              <w:rPr>
                <w:rFonts w:ascii="Arial" w:hAnsi="Arial" w:cs="Arial"/>
                <w:sz w:val="20"/>
              </w:rPr>
              <w:t>Special Conditions applying to PART A</w:t>
            </w:r>
          </w:p>
        </w:tc>
        <w:tc>
          <w:tcPr>
            <w:tcW w:w="2616" w:type="dxa"/>
            <w:hideMark/>
          </w:tcPr>
          <w:p w14:paraId="52CAB537" w14:textId="77777777" w:rsidR="00C25A0C" w:rsidRDefault="009B294F">
            <w:pPr>
              <w:ind w:right="-27"/>
              <w:jc w:val="both"/>
              <w:rPr>
                <w:rFonts w:ascii="Arial" w:hAnsi="Arial" w:cs="Arial"/>
                <w:b/>
                <w:bCs/>
                <w:sz w:val="20"/>
              </w:rPr>
            </w:pPr>
            <w:r>
              <w:rPr>
                <w:rFonts w:ascii="Arial" w:hAnsi="Arial" w:cs="Arial"/>
                <w:b/>
                <w:bCs/>
                <w:sz w:val="20"/>
              </w:rPr>
              <w:t>8</w:t>
            </w:r>
          </w:p>
        </w:tc>
      </w:tr>
      <w:tr w:rsidR="00C25A0C" w14:paraId="7E370613" w14:textId="77777777" w:rsidTr="00C25A0C">
        <w:trPr>
          <w:trHeight w:val="284"/>
        </w:trPr>
        <w:tc>
          <w:tcPr>
            <w:tcW w:w="7488" w:type="dxa"/>
            <w:hideMark/>
          </w:tcPr>
          <w:p w14:paraId="46F1C2FF" w14:textId="77777777" w:rsidR="00C25A0C" w:rsidRDefault="00C25A0C">
            <w:pPr>
              <w:ind w:right="-27"/>
              <w:jc w:val="both"/>
              <w:rPr>
                <w:rFonts w:ascii="Arial" w:hAnsi="Arial" w:cs="Arial"/>
                <w:sz w:val="20"/>
              </w:rPr>
            </w:pPr>
            <w:r>
              <w:rPr>
                <w:rFonts w:ascii="Arial" w:hAnsi="Arial" w:cs="Arial"/>
                <w:sz w:val="20"/>
              </w:rPr>
              <w:t>PART B – Hire of Diving Equipment</w:t>
            </w:r>
          </w:p>
        </w:tc>
        <w:tc>
          <w:tcPr>
            <w:tcW w:w="2616" w:type="dxa"/>
            <w:hideMark/>
          </w:tcPr>
          <w:p w14:paraId="43D284A2" w14:textId="77777777" w:rsidR="00C25A0C" w:rsidRDefault="009B294F">
            <w:pPr>
              <w:ind w:right="-27"/>
              <w:jc w:val="both"/>
              <w:rPr>
                <w:rFonts w:ascii="Arial" w:hAnsi="Arial" w:cs="Arial"/>
                <w:b/>
                <w:bCs/>
                <w:sz w:val="20"/>
              </w:rPr>
            </w:pPr>
            <w:r>
              <w:rPr>
                <w:rFonts w:ascii="Arial" w:hAnsi="Arial" w:cs="Arial"/>
                <w:b/>
                <w:bCs/>
                <w:sz w:val="20"/>
              </w:rPr>
              <w:t>9</w:t>
            </w:r>
          </w:p>
        </w:tc>
      </w:tr>
      <w:tr w:rsidR="00C25A0C" w14:paraId="2C2FB364" w14:textId="77777777" w:rsidTr="00C25A0C">
        <w:trPr>
          <w:trHeight w:val="284"/>
        </w:trPr>
        <w:tc>
          <w:tcPr>
            <w:tcW w:w="7488" w:type="dxa"/>
          </w:tcPr>
          <w:p w14:paraId="1FF11532" w14:textId="77777777" w:rsidR="00C25A0C" w:rsidRDefault="00C25A0C">
            <w:pPr>
              <w:ind w:right="-27"/>
              <w:jc w:val="both"/>
              <w:rPr>
                <w:rFonts w:ascii="Arial" w:hAnsi="Arial" w:cs="Arial"/>
                <w:sz w:val="20"/>
              </w:rPr>
            </w:pPr>
            <w:r>
              <w:rPr>
                <w:rFonts w:ascii="Arial" w:hAnsi="Arial" w:cs="Arial"/>
                <w:sz w:val="20"/>
              </w:rPr>
              <w:t>PART C – Personal Accident</w:t>
            </w:r>
          </w:p>
        </w:tc>
        <w:tc>
          <w:tcPr>
            <w:tcW w:w="2616" w:type="dxa"/>
          </w:tcPr>
          <w:p w14:paraId="7EC6D03D" w14:textId="77777777" w:rsidR="00C25A0C" w:rsidRDefault="009B294F">
            <w:pPr>
              <w:ind w:right="-27"/>
              <w:jc w:val="both"/>
              <w:rPr>
                <w:rFonts w:ascii="Arial" w:hAnsi="Arial" w:cs="Arial"/>
                <w:b/>
                <w:bCs/>
                <w:sz w:val="20"/>
              </w:rPr>
            </w:pPr>
            <w:r>
              <w:rPr>
                <w:rFonts w:ascii="Arial" w:hAnsi="Arial" w:cs="Arial"/>
                <w:b/>
                <w:bCs/>
                <w:sz w:val="20"/>
              </w:rPr>
              <w:t>9</w:t>
            </w:r>
          </w:p>
        </w:tc>
      </w:tr>
    </w:tbl>
    <w:p w14:paraId="3D01C74A" w14:textId="77777777" w:rsidR="00C25A0C" w:rsidRDefault="00C25A0C" w:rsidP="00C25A0C">
      <w:pPr>
        <w:ind w:right="-27"/>
        <w:jc w:val="both"/>
        <w:rPr>
          <w:rFonts w:ascii="Arial" w:hAnsi="Arial" w:cs="Arial"/>
          <w:sz w:val="20"/>
        </w:rPr>
      </w:pPr>
    </w:p>
    <w:p w14:paraId="0847320F" w14:textId="77777777" w:rsidR="00FF5F9E" w:rsidRPr="00DE6B05" w:rsidRDefault="00FF5F9E" w:rsidP="00FF5F9E">
      <w:pPr>
        <w:pStyle w:val="Title"/>
        <w:spacing w:after="120"/>
        <w:jc w:val="both"/>
        <w:rPr>
          <w:rFonts w:ascii="Arial" w:hAnsi="Arial" w:cs="Arial"/>
          <w:b w:val="0"/>
          <w:bCs w:val="0"/>
          <w:sz w:val="20"/>
          <w:szCs w:val="20"/>
        </w:rPr>
      </w:pPr>
    </w:p>
    <w:p w14:paraId="2E582A90" w14:textId="77777777" w:rsidR="00FF5F9E" w:rsidRDefault="00FF5F9E" w:rsidP="00FF5F9E">
      <w:pPr>
        <w:autoSpaceDE w:val="0"/>
        <w:autoSpaceDN w:val="0"/>
        <w:adjustRightInd w:val="0"/>
        <w:jc w:val="both"/>
        <w:rPr>
          <w:rFonts w:ascii="Arial" w:hAnsi="Arial" w:cs="Arial"/>
          <w:b/>
          <w:bCs/>
          <w:color w:val="000000"/>
          <w:sz w:val="20"/>
          <w:szCs w:val="20"/>
          <w:u w:val="single"/>
        </w:rPr>
      </w:pPr>
      <w:r w:rsidRPr="00F57AB3">
        <w:rPr>
          <w:rFonts w:ascii="Arial" w:hAnsi="Arial" w:cs="Arial"/>
          <w:b/>
          <w:bCs/>
          <w:color w:val="000000"/>
          <w:sz w:val="20"/>
          <w:szCs w:val="20"/>
          <w:u w:val="single"/>
        </w:rPr>
        <w:t>DEFINITIONS</w:t>
      </w:r>
    </w:p>
    <w:p w14:paraId="0765AA3C" w14:textId="77777777" w:rsidR="00FF5F9E" w:rsidRDefault="00FF5F9E" w:rsidP="0016208F">
      <w:pPr>
        <w:jc w:val="both"/>
        <w:rPr>
          <w:rFonts w:ascii="Arial" w:hAnsi="Arial" w:cs="Arial"/>
          <w:sz w:val="20"/>
        </w:rPr>
      </w:pPr>
      <w:r>
        <w:rPr>
          <w:rFonts w:ascii="Arial" w:hAnsi="Arial" w:cs="Arial"/>
          <w:sz w:val="20"/>
        </w:rPr>
        <w:t xml:space="preserve">Listed below are words that have the same specific meaning throughout this Certificate. Defined words will be shown in bold wherever they appear. </w:t>
      </w:r>
    </w:p>
    <w:p w14:paraId="6240840E" w14:textId="77777777" w:rsidR="00FF5F9E" w:rsidRPr="00F57AB3" w:rsidRDefault="00FF5F9E" w:rsidP="00FF5F9E">
      <w:pPr>
        <w:autoSpaceDE w:val="0"/>
        <w:autoSpaceDN w:val="0"/>
        <w:adjustRightInd w:val="0"/>
        <w:jc w:val="both"/>
        <w:rPr>
          <w:rFonts w:ascii="Arial" w:hAnsi="Arial" w:cs="Arial"/>
          <w:bCs/>
          <w:color w:val="000000"/>
          <w:sz w:val="20"/>
          <w:szCs w:val="20"/>
        </w:rPr>
      </w:pPr>
    </w:p>
    <w:p w14:paraId="6016F922" w14:textId="77777777" w:rsidR="00FF5F9E" w:rsidRDefault="00FF5F9E" w:rsidP="00FF5F9E">
      <w:pPr>
        <w:pStyle w:val="BodyText2"/>
        <w:spacing w:after="120"/>
        <w:rPr>
          <w:rFonts w:ascii="Arial" w:hAnsi="Arial" w:cs="Arial"/>
        </w:rPr>
      </w:pPr>
      <w:r w:rsidRPr="008109E2">
        <w:rPr>
          <w:rFonts w:ascii="Arial" w:hAnsi="Arial" w:cs="Arial"/>
          <w:bCs/>
        </w:rPr>
        <w:t>“</w:t>
      </w:r>
      <w:r>
        <w:rPr>
          <w:rFonts w:ascii="Arial" w:hAnsi="Arial" w:cs="Arial"/>
          <w:b/>
          <w:bCs/>
        </w:rPr>
        <w:t>ACCIDENT</w:t>
      </w:r>
      <w:r w:rsidRPr="008109E2">
        <w:rPr>
          <w:rFonts w:ascii="Arial" w:hAnsi="Arial" w:cs="Arial"/>
          <w:bCs/>
        </w:rPr>
        <w:t xml:space="preserve">” </w:t>
      </w:r>
      <w:r>
        <w:rPr>
          <w:rFonts w:ascii="Arial" w:hAnsi="Arial" w:cs="Arial"/>
        </w:rPr>
        <w:t>means a sudden, unexpected, unusual,</w:t>
      </w:r>
      <w:r w:rsidRPr="000B0A38">
        <w:rPr>
          <w:rFonts w:ascii="Arial" w:hAnsi="Arial" w:cs="Arial"/>
        </w:rPr>
        <w:t xml:space="preserve"> </w:t>
      </w:r>
      <w:r>
        <w:rPr>
          <w:rFonts w:ascii="Arial" w:hAnsi="Arial" w:cs="Arial"/>
        </w:rPr>
        <w:t xml:space="preserve">specific event, which is external to the body and occurs at an identifiable time and place during the Operative Time, but also includes exposure resulting from a mishap to a conveyance in which the </w:t>
      </w:r>
      <w:r w:rsidRPr="00FF5F9E">
        <w:rPr>
          <w:rFonts w:ascii="Arial" w:hAnsi="Arial" w:cs="Arial"/>
          <w:b/>
          <w:bCs/>
        </w:rPr>
        <w:t>Insured Person</w:t>
      </w:r>
      <w:r>
        <w:rPr>
          <w:rFonts w:ascii="Arial" w:hAnsi="Arial" w:cs="Arial"/>
          <w:b/>
          <w:bCs/>
        </w:rPr>
        <w:t xml:space="preserve"> </w:t>
      </w:r>
      <w:r>
        <w:rPr>
          <w:rFonts w:ascii="Arial" w:hAnsi="Arial" w:cs="Arial"/>
        </w:rPr>
        <w:t>is travelling.</w:t>
      </w:r>
    </w:p>
    <w:p w14:paraId="6C606457" w14:textId="77777777" w:rsidR="00FF5F9E" w:rsidRPr="00DE6B05" w:rsidRDefault="00FF5F9E" w:rsidP="00FF5F9E">
      <w:pPr>
        <w:pStyle w:val="BodyText"/>
        <w:tabs>
          <w:tab w:val="left" w:pos="360"/>
        </w:tabs>
        <w:spacing w:after="60"/>
        <w:rPr>
          <w:rFonts w:ascii="Arial" w:hAnsi="Arial" w:cs="Arial"/>
          <w:i w:val="0"/>
          <w:iCs w:val="0"/>
          <w:szCs w:val="20"/>
        </w:rPr>
      </w:pPr>
      <w:r w:rsidRPr="00DE6B05">
        <w:rPr>
          <w:rFonts w:ascii="Arial" w:hAnsi="Arial" w:cs="Arial"/>
          <w:i w:val="0"/>
          <w:iCs w:val="0"/>
          <w:szCs w:val="20"/>
        </w:rPr>
        <w:t>“</w:t>
      </w:r>
      <w:r w:rsidRPr="00DE6B05">
        <w:rPr>
          <w:rFonts w:ascii="Arial" w:hAnsi="Arial" w:cs="Arial"/>
          <w:b/>
          <w:bCs/>
          <w:i w:val="0"/>
          <w:iCs w:val="0"/>
          <w:szCs w:val="20"/>
        </w:rPr>
        <w:t>BODILY INJURY</w:t>
      </w:r>
      <w:r w:rsidRPr="00BA7973">
        <w:rPr>
          <w:rFonts w:ascii="Arial" w:hAnsi="Arial" w:cs="Arial"/>
          <w:bCs/>
          <w:i w:val="0"/>
          <w:iCs w:val="0"/>
          <w:szCs w:val="20"/>
        </w:rPr>
        <w:t>”</w:t>
      </w:r>
      <w:r w:rsidRPr="002A32AD">
        <w:rPr>
          <w:rFonts w:ascii="Arial" w:hAnsi="Arial" w:cs="Arial"/>
          <w:bCs/>
          <w:i w:val="0"/>
          <w:iCs w:val="0"/>
          <w:szCs w:val="20"/>
        </w:rPr>
        <w:t xml:space="preserve"> </w:t>
      </w:r>
      <w:r w:rsidRPr="00DE6B05">
        <w:rPr>
          <w:rFonts w:ascii="Arial" w:hAnsi="Arial" w:cs="Arial"/>
          <w:i w:val="0"/>
          <w:iCs w:val="0"/>
          <w:szCs w:val="20"/>
        </w:rPr>
        <w:t>means identifiable physical injury which: -</w:t>
      </w:r>
    </w:p>
    <w:p w14:paraId="48F65963" w14:textId="77777777" w:rsidR="00FF5F9E" w:rsidRPr="00DE6B05" w:rsidRDefault="00FF5F9E" w:rsidP="00FF5F9E">
      <w:pPr>
        <w:pStyle w:val="BodyText"/>
        <w:tabs>
          <w:tab w:val="left" w:pos="180"/>
          <w:tab w:val="left" w:pos="540"/>
        </w:tabs>
        <w:ind w:firstLine="180"/>
        <w:rPr>
          <w:rFonts w:ascii="Arial" w:hAnsi="Arial" w:cs="Arial"/>
          <w:i w:val="0"/>
          <w:iCs w:val="0"/>
          <w:szCs w:val="20"/>
        </w:rPr>
      </w:pPr>
      <w:r w:rsidRPr="00DE6B05">
        <w:rPr>
          <w:rFonts w:ascii="Arial" w:hAnsi="Arial" w:cs="Arial"/>
          <w:i w:val="0"/>
          <w:iCs w:val="0"/>
          <w:szCs w:val="20"/>
        </w:rPr>
        <w:t xml:space="preserve">(a) </w:t>
      </w:r>
      <w:r w:rsidRPr="00DE6B05">
        <w:rPr>
          <w:rFonts w:ascii="Arial" w:hAnsi="Arial" w:cs="Arial"/>
          <w:i w:val="0"/>
          <w:iCs w:val="0"/>
          <w:szCs w:val="20"/>
        </w:rPr>
        <w:tab/>
        <w:t xml:space="preserve">is sustained by the </w:t>
      </w:r>
      <w:r w:rsidRPr="00FF5F9E">
        <w:rPr>
          <w:rFonts w:ascii="Arial" w:hAnsi="Arial" w:cs="Arial"/>
          <w:b/>
          <w:bCs/>
          <w:i w:val="0"/>
          <w:iCs w:val="0"/>
          <w:szCs w:val="20"/>
        </w:rPr>
        <w:t>Insured Person</w:t>
      </w:r>
      <w:r w:rsidRPr="00DE6B05">
        <w:rPr>
          <w:rFonts w:ascii="Arial" w:hAnsi="Arial" w:cs="Arial"/>
          <w:b/>
          <w:bCs/>
          <w:i w:val="0"/>
          <w:iCs w:val="0"/>
          <w:szCs w:val="20"/>
        </w:rPr>
        <w:t xml:space="preserve"> </w:t>
      </w:r>
      <w:r w:rsidRPr="00DE6B05">
        <w:rPr>
          <w:rFonts w:ascii="Arial" w:hAnsi="Arial" w:cs="Arial"/>
          <w:i w:val="0"/>
          <w:iCs w:val="0"/>
          <w:szCs w:val="20"/>
        </w:rPr>
        <w:t>and</w:t>
      </w:r>
    </w:p>
    <w:p w14:paraId="2DD00781" w14:textId="77777777" w:rsidR="00FF5F9E" w:rsidRPr="00DE6B05" w:rsidRDefault="00FF5F9E" w:rsidP="00FF5F9E">
      <w:pPr>
        <w:pStyle w:val="BodyText"/>
        <w:tabs>
          <w:tab w:val="left" w:pos="180"/>
          <w:tab w:val="left" w:pos="360"/>
          <w:tab w:val="left" w:pos="540"/>
        </w:tabs>
        <w:ind w:firstLine="180"/>
        <w:rPr>
          <w:rFonts w:ascii="Arial" w:hAnsi="Arial" w:cs="Arial"/>
          <w:i w:val="0"/>
          <w:iCs w:val="0"/>
          <w:szCs w:val="20"/>
        </w:rPr>
      </w:pPr>
      <w:r w:rsidRPr="00DE6B05">
        <w:rPr>
          <w:rFonts w:ascii="Arial" w:hAnsi="Arial" w:cs="Arial"/>
          <w:i w:val="0"/>
          <w:iCs w:val="0"/>
          <w:szCs w:val="20"/>
        </w:rPr>
        <w:t>(b)</w:t>
      </w:r>
      <w:r w:rsidRPr="00DE6B05">
        <w:rPr>
          <w:rFonts w:ascii="Arial" w:hAnsi="Arial" w:cs="Arial"/>
          <w:i w:val="0"/>
          <w:iCs w:val="0"/>
          <w:szCs w:val="20"/>
        </w:rPr>
        <w:tab/>
        <w:t xml:space="preserve">is caused by an </w:t>
      </w:r>
      <w:r w:rsidRPr="00DE6B05">
        <w:rPr>
          <w:rFonts w:ascii="Arial" w:hAnsi="Arial" w:cs="Arial"/>
          <w:b/>
          <w:bCs/>
          <w:i w:val="0"/>
          <w:iCs w:val="0"/>
          <w:szCs w:val="20"/>
        </w:rPr>
        <w:t xml:space="preserve">Accident </w:t>
      </w:r>
      <w:r w:rsidRPr="00DE6B05">
        <w:rPr>
          <w:rFonts w:ascii="Arial" w:hAnsi="Arial" w:cs="Arial"/>
          <w:i w:val="0"/>
          <w:iCs w:val="0"/>
          <w:szCs w:val="20"/>
        </w:rPr>
        <w:t>during the Period of Insurance and</w:t>
      </w:r>
    </w:p>
    <w:p w14:paraId="20BC9FDB" w14:textId="77777777" w:rsidR="00FF5F9E" w:rsidRPr="00DE6B05" w:rsidRDefault="00FF5F9E" w:rsidP="00FF5F9E">
      <w:pPr>
        <w:pStyle w:val="BodyText"/>
        <w:tabs>
          <w:tab w:val="left" w:pos="180"/>
        </w:tabs>
        <w:spacing w:after="120"/>
        <w:ind w:left="539" w:hanging="539"/>
        <w:jc w:val="both"/>
        <w:rPr>
          <w:rFonts w:ascii="Arial" w:hAnsi="Arial" w:cs="Arial"/>
          <w:i w:val="0"/>
          <w:iCs w:val="0"/>
          <w:szCs w:val="20"/>
        </w:rPr>
      </w:pPr>
      <w:r w:rsidRPr="00DE6B05">
        <w:rPr>
          <w:rFonts w:ascii="Arial" w:hAnsi="Arial" w:cs="Arial"/>
          <w:i w:val="0"/>
          <w:iCs w:val="0"/>
          <w:szCs w:val="20"/>
        </w:rPr>
        <w:tab/>
        <w:t>(c)</w:t>
      </w:r>
      <w:r w:rsidRPr="00DE6B05">
        <w:rPr>
          <w:rFonts w:ascii="Arial" w:hAnsi="Arial" w:cs="Arial"/>
          <w:i w:val="0"/>
          <w:iCs w:val="0"/>
          <w:szCs w:val="20"/>
        </w:rPr>
        <w:tab/>
        <w:t xml:space="preserve">solely and independently of any other cause, except illness directly resulting from, or medical or surgical treatment rendered necessary by such injury, occasions the death or disablement of the </w:t>
      </w:r>
      <w:r w:rsidRPr="00FF5F9E">
        <w:rPr>
          <w:rFonts w:ascii="Arial" w:hAnsi="Arial" w:cs="Arial"/>
          <w:b/>
          <w:bCs/>
          <w:i w:val="0"/>
          <w:iCs w:val="0"/>
          <w:szCs w:val="20"/>
        </w:rPr>
        <w:t>Insured Person</w:t>
      </w:r>
      <w:r w:rsidRPr="00DE6B05">
        <w:rPr>
          <w:rFonts w:ascii="Arial" w:hAnsi="Arial" w:cs="Arial"/>
          <w:b/>
          <w:bCs/>
          <w:i w:val="0"/>
          <w:iCs w:val="0"/>
          <w:szCs w:val="20"/>
        </w:rPr>
        <w:t xml:space="preserve"> </w:t>
      </w:r>
      <w:r w:rsidRPr="00DE6B05">
        <w:rPr>
          <w:rFonts w:ascii="Arial" w:hAnsi="Arial" w:cs="Arial"/>
          <w:i w:val="0"/>
          <w:iCs w:val="0"/>
          <w:szCs w:val="20"/>
        </w:rPr>
        <w:t xml:space="preserve">within twelve months from the date of the </w:t>
      </w:r>
      <w:r w:rsidRPr="00DE6B05">
        <w:rPr>
          <w:rFonts w:ascii="Arial" w:hAnsi="Arial" w:cs="Arial"/>
          <w:b/>
          <w:bCs/>
          <w:i w:val="0"/>
          <w:iCs w:val="0"/>
          <w:szCs w:val="20"/>
        </w:rPr>
        <w:t>Accident</w:t>
      </w:r>
      <w:r w:rsidRPr="00DE6B05">
        <w:rPr>
          <w:rFonts w:ascii="Arial" w:hAnsi="Arial" w:cs="Arial"/>
          <w:i w:val="0"/>
          <w:iCs w:val="0"/>
          <w:szCs w:val="20"/>
        </w:rPr>
        <w:t>.</w:t>
      </w:r>
    </w:p>
    <w:p w14:paraId="7F4D4CAD" w14:textId="77777777" w:rsidR="00FF5F9E" w:rsidRPr="00F57AB3" w:rsidRDefault="00FF5F9E" w:rsidP="00FF5F9E">
      <w:pPr>
        <w:autoSpaceDE w:val="0"/>
        <w:autoSpaceDN w:val="0"/>
        <w:adjustRightInd w:val="0"/>
        <w:spacing w:after="120"/>
        <w:jc w:val="both"/>
        <w:rPr>
          <w:rFonts w:ascii="Arial" w:hAnsi="Arial" w:cs="Arial"/>
          <w:color w:val="000000"/>
          <w:sz w:val="20"/>
          <w:szCs w:val="20"/>
        </w:rPr>
      </w:pPr>
      <w:r w:rsidRPr="002A32AD">
        <w:rPr>
          <w:rFonts w:ascii="Arial" w:hAnsi="Arial" w:cs="Arial"/>
          <w:bCs/>
          <w:color w:val="000000"/>
          <w:sz w:val="20"/>
          <w:szCs w:val="20"/>
        </w:rPr>
        <w:t>"</w:t>
      </w:r>
      <w:r w:rsidRPr="00F57AB3">
        <w:rPr>
          <w:rFonts w:ascii="Arial" w:hAnsi="Arial" w:cs="Arial"/>
          <w:b/>
          <w:bCs/>
          <w:color w:val="000000"/>
          <w:sz w:val="20"/>
          <w:szCs w:val="20"/>
        </w:rPr>
        <w:t>DIVING EQUIPMENT</w:t>
      </w:r>
      <w:r w:rsidRPr="00BA7973">
        <w:rPr>
          <w:rFonts w:ascii="Arial" w:hAnsi="Arial" w:cs="Arial"/>
          <w:bCs/>
          <w:color w:val="000000"/>
          <w:sz w:val="20"/>
          <w:szCs w:val="20"/>
        </w:rPr>
        <w:t xml:space="preserve">" </w:t>
      </w:r>
      <w:r w:rsidRPr="00F57AB3">
        <w:rPr>
          <w:rFonts w:ascii="Arial" w:hAnsi="Arial" w:cs="Arial"/>
          <w:color w:val="000000"/>
          <w:sz w:val="20"/>
          <w:szCs w:val="20"/>
        </w:rPr>
        <w:t>means all equipment, including underwater camera equipment (that has been insured and premium charged for) that is designed and manufactured for underwater sport diving activities, with the exclusion of any surface vehicle.</w:t>
      </w:r>
    </w:p>
    <w:p w14:paraId="7F36BD47" w14:textId="77777777" w:rsidR="002A4F73" w:rsidRPr="00DE6B05" w:rsidRDefault="002A4F73" w:rsidP="002A4F73">
      <w:pPr>
        <w:pStyle w:val="BodyText"/>
        <w:spacing w:after="120"/>
        <w:jc w:val="both"/>
        <w:rPr>
          <w:rFonts w:ascii="Arial" w:hAnsi="Arial" w:cs="Arial"/>
          <w:i w:val="0"/>
          <w:iCs w:val="0"/>
          <w:szCs w:val="20"/>
        </w:rPr>
      </w:pPr>
      <w:r w:rsidRPr="002A32AD">
        <w:rPr>
          <w:rFonts w:ascii="Arial" w:hAnsi="Arial" w:cs="Arial"/>
          <w:bCs/>
          <w:i w:val="0"/>
          <w:iCs w:val="0"/>
          <w:szCs w:val="20"/>
        </w:rPr>
        <w:t>“</w:t>
      </w:r>
      <w:r w:rsidRPr="00FF5F9E">
        <w:rPr>
          <w:rFonts w:ascii="Arial" w:hAnsi="Arial" w:cs="Arial"/>
          <w:b/>
          <w:bCs/>
          <w:i w:val="0"/>
          <w:iCs w:val="0"/>
          <w:szCs w:val="20"/>
        </w:rPr>
        <w:t>INSURED PERSON</w:t>
      </w:r>
      <w:r w:rsidRPr="002A32AD">
        <w:rPr>
          <w:rFonts w:ascii="Arial" w:hAnsi="Arial" w:cs="Arial"/>
          <w:bCs/>
          <w:i w:val="0"/>
          <w:iCs w:val="0"/>
          <w:szCs w:val="20"/>
        </w:rPr>
        <w:t xml:space="preserve">” </w:t>
      </w:r>
      <w:r w:rsidRPr="00DE6B05">
        <w:rPr>
          <w:rFonts w:ascii="Arial" w:hAnsi="Arial" w:cs="Arial"/>
          <w:i w:val="0"/>
          <w:iCs w:val="0"/>
          <w:szCs w:val="20"/>
        </w:rPr>
        <w:t xml:space="preserve">means the </w:t>
      </w:r>
      <w:r>
        <w:rPr>
          <w:rFonts w:ascii="Arial" w:hAnsi="Arial" w:cs="Arial"/>
          <w:i w:val="0"/>
          <w:iCs w:val="0"/>
          <w:szCs w:val="20"/>
        </w:rPr>
        <w:t>person named</w:t>
      </w:r>
      <w:r w:rsidRPr="00DE6B05">
        <w:rPr>
          <w:rFonts w:ascii="Arial" w:hAnsi="Arial" w:cs="Arial"/>
          <w:i w:val="0"/>
          <w:iCs w:val="0"/>
          <w:szCs w:val="20"/>
        </w:rPr>
        <w:t xml:space="preserve"> shown in the Schedule.</w:t>
      </w:r>
    </w:p>
    <w:p w14:paraId="4ADD1859" w14:textId="77777777" w:rsidR="00FF5F9E" w:rsidRDefault="00FF5F9E" w:rsidP="00FF5F9E">
      <w:pPr>
        <w:autoSpaceDE w:val="0"/>
        <w:autoSpaceDN w:val="0"/>
        <w:adjustRightInd w:val="0"/>
        <w:jc w:val="both"/>
        <w:rPr>
          <w:rFonts w:ascii="Arial" w:hAnsi="Arial" w:cs="Arial"/>
          <w:bCs/>
          <w:color w:val="000000"/>
          <w:sz w:val="20"/>
          <w:szCs w:val="20"/>
        </w:rPr>
      </w:pPr>
    </w:p>
    <w:p w14:paraId="1EFBE613" w14:textId="77777777" w:rsidR="00FF5F9E" w:rsidRDefault="00FF5F9E" w:rsidP="00FF5F9E">
      <w:pPr>
        <w:autoSpaceDE w:val="0"/>
        <w:autoSpaceDN w:val="0"/>
        <w:adjustRightInd w:val="0"/>
        <w:jc w:val="right"/>
        <w:rPr>
          <w:rFonts w:ascii="Arial" w:hAnsi="Arial" w:cs="Arial"/>
          <w:bCs/>
          <w:color w:val="000000"/>
          <w:sz w:val="20"/>
          <w:szCs w:val="20"/>
        </w:rPr>
      </w:pPr>
      <w:r>
        <w:rPr>
          <w:rFonts w:ascii="Arial" w:hAnsi="Arial" w:cs="Arial"/>
          <w:bCs/>
          <w:color w:val="000000"/>
          <w:sz w:val="20"/>
          <w:szCs w:val="20"/>
        </w:rPr>
        <w:t>Continued/…</w:t>
      </w:r>
    </w:p>
    <w:p w14:paraId="40B63547" w14:textId="77777777" w:rsidR="00FF5F9E" w:rsidRDefault="00FF5F9E" w:rsidP="00FF5F9E">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br w:type="page"/>
      </w:r>
      <w:r w:rsidRPr="00CB2CB3">
        <w:rPr>
          <w:rFonts w:ascii="Arial" w:hAnsi="Arial" w:cs="Arial"/>
          <w:b/>
          <w:bCs/>
          <w:color w:val="000000"/>
          <w:sz w:val="20"/>
          <w:szCs w:val="20"/>
        </w:rPr>
        <w:lastRenderedPageBreak/>
        <w:t>DEFINITIONS</w:t>
      </w:r>
      <w:r>
        <w:rPr>
          <w:rFonts w:ascii="Arial" w:hAnsi="Arial" w:cs="Arial"/>
          <w:bCs/>
          <w:color w:val="000000"/>
          <w:sz w:val="20"/>
          <w:szCs w:val="20"/>
        </w:rPr>
        <w:t xml:space="preserve"> (continued)</w:t>
      </w:r>
    </w:p>
    <w:p w14:paraId="2926BE7C" w14:textId="77777777" w:rsidR="00FF5F9E" w:rsidRDefault="00FF5F9E" w:rsidP="00FF5F9E">
      <w:pPr>
        <w:autoSpaceDE w:val="0"/>
        <w:autoSpaceDN w:val="0"/>
        <w:adjustRightInd w:val="0"/>
        <w:jc w:val="both"/>
        <w:rPr>
          <w:rFonts w:ascii="Arial" w:hAnsi="Arial" w:cs="Arial"/>
          <w:bCs/>
          <w:color w:val="000000"/>
          <w:sz w:val="20"/>
          <w:szCs w:val="20"/>
        </w:rPr>
      </w:pPr>
    </w:p>
    <w:p w14:paraId="6A6C1D74" w14:textId="6A0C9180" w:rsidR="002A4F73" w:rsidRPr="00DE6B05" w:rsidRDefault="002A4F73" w:rsidP="002A4F73">
      <w:pPr>
        <w:pStyle w:val="BodyText"/>
        <w:spacing w:after="120"/>
        <w:jc w:val="both"/>
        <w:rPr>
          <w:rFonts w:ascii="Arial" w:hAnsi="Arial" w:cs="Arial"/>
          <w:i w:val="0"/>
          <w:iCs w:val="0"/>
          <w:szCs w:val="20"/>
        </w:rPr>
      </w:pPr>
      <w:r w:rsidRPr="00BA7973">
        <w:rPr>
          <w:rFonts w:ascii="Arial" w:hAnsi="Arial" w:cs="Arial"/>
          <w:bCs/>
          <w:i w:val="0"/>
          <w:iCs w:val="0"/>
          <w:szCs w:val="20"/>
        </w:rPr>
        <w:t>“</w:t>
      </w:r>
      <w:r w:rsidRPr="00DE6B05">
        <w:rPr>
          <w:rFonts w:ascii="Arial" w:hAnsi="Arial" w:cs="Arial"/>
          <w:b/>
          <w:bCs/>
          <w:i w:val="0"/>
          <w:iCs w:val="0"/>
          <w:szCs w:val="20"/>
        </w:rPr>
        <w:t>LOSS OF LIMB</w:t>
      </w:r>
      <w:r w:rsidRPr="00BA7973">
        <w:rPr>
          <w:rFonts w:ascii="Arial" w:hAnsi="Arial" w:cs="Arial"/>
          <w:bCs/>
          <w:i w:val="0"/>
          <w:iCs w:val="0"/>
          <w:szCs w:val="20"/>
        </w:rPr>
        <w:t>”</w:t>
      </w:r>
      <w:r w:rsidRPr="00DE6B05">
        <w:rPr>
          <w:rFonts w:ascii="Arial" w:hAnsi="Arial" w:cs="Arial"/>
          <w:i w:val="0"/>
          <w:iCs w:val="0"/>
          <w:szCs w:val="20"/>
        </w:rPr>
        <w:t xml:space="preserve"> means permanent loss by physical separation of a hand at or above the wrist or of a foot at or above the ankle, and includes permanent total and irrecoverable loss of use of a hand, arm or leg.</w:t>
      </w:r>
    </w:p>
    <w:p w14:paraId="4E665EC8" w14:textId="7E7BA52F" w:rsidR="00FF5F9E" w:rsidRPr="00DE6B05" w:rsidRDefault="00FF5F9E" w:rsidP="002A4F73">
      <w:pPr>
        <w:pStyle w:val="BodyText"/>
        <w:spacing w:after="60"/>
        <w:jc w:val="both"/>
        <w:rPr>
          <w:rFonts w:ascii="Arial" w:hAnsi="Arial" w:cs="Arial"/>
          <w:i w:val="0"/>
          <w:iCs w:val="0"/>
          <w:szCs w:val="20"/>
        </w:rPr>
      </w:pPr>
      <w:r w:rsidRPr="00DE6B05">
        <w:rPr>
          <w:rFonts w:ascii="Arial" w:hAnsi="Arial" w:cs="Arial"/>
          <w:i w:val="0"/>
          <w:iCs w:val="0"/>
          <w:szCs w:val="20"/>
        </w:rPr>
        <w:t>“</w:t>
      </w:r>
      <w:r w:rsidRPr="00DE6B05">
        <w:rPr>
          <w:rFonts w:ascii="Arial" w:hAnsi="Arial" w:cs="Arial"/>
          <w:b/>
          <w:bCs/>
          <w:i w:val="0"/>
          <w:iCs w:val="0"/>
          <w:szCs w:val="20"/>
        </w:rPr>
        <w:t>LOSS OF SIGHT</w:t>
      </w:r>
      <w:r w:rsidRPr="00DE6B05">
        <w:rPr>
          <w:rFonts w:ascii="Arial" w:hAnsi="Arial" w:cs="Arial"/>
          <w:i w:val="0"/>
          <w:iCs w:val="0"/>
          <w:szCs w:val="20"/>
        </w:rPr>
        <w:t>” means the permanent and total loss of sight which shall be considered to have happened: -</w:t>
      </w:r>
    </w:p>
    <w:p w14:paraId="484F004A" w14:textId="77777777" w:rsidR="00FF5F9E" w:rsidRPr="00DE6B05" w:rsidRDefault="00FF5F9E" w:rsidP="00FF5F9E">
      <w:pPr>
        <w:pStyle w:val="BodyText"/>
        <w:ind w:left="425" w:hanging="357"/>
        <w:jc w:val="both"/>
        <w:rPr>
          <w:rFonts w:ascii="Arial" w:hAnsi="Arial" w:cs="Arial"/>
          <w:i w:val="0"/>
          <w:iCs w:val="0"/>
          <w:szCs w:val="20"/>
        </w:rPr>
      </w:pPr>
      <w:r>
        <w:rPr>
          <w:rFonts w:ascii="Arial" w:hAnsi="Arial" w:cs="Arial"/>
          <w:i w:val="0"/>
          <w:iCs w:val="0"/>
          <w:szCs w:val="20"/>
        </w:rPr>
        <w:t>(</w:t>
      </w:r>
      <w:r w:rsidRPr="00DE6B05">
        <w:rPr>
          <w:rFonts w:ascii="Arial" w:hAnsi="Arial" w:cs="Arial"/>
          <w:i w:val="0"/>
          <w:iCs w:val="0"/>
          <w:szCs w:val="20"/>
        </w:rPr>
        <w:t>a)</w:t>
      </w:r>
      <w:r w:rsidRPr="00DE6B05">
        <w:rPr>
          <w:rFonts w:ascii="Arial" w:hAnsi="Arial" w:cs="Arial"/>
          <w:i w:val="0"/>
          <w:iCs w:val="0"/>
          <w:szCs w:val="20"/>
        </w:rPr>
        <w:tab/>
        <w:t xml:space="preserve">In both eyes if the </w:t>
      </w:r>
      <w:r w:rsidRPr="00FF5F9E">
        <w:rPr>
          <w:rFonts w:ascii="Arial" w:hAnsi="Arial" w:cs="Arial"/>
          <w:b/>
          <w:bCs/>
          <w:i w:val="0"/>
          <w:iCs w:val="0"/>
          <w:szCs w:val="20"/>
        </w:rPr>
        <w:t>Insured Person</w:t>
      </w:r>
      <w:r w:rsidRPr="00DE6B05">
        <w:rPr>
          <w:rFonts w:ascii="Arial" w:hAnsi="Arial" w:cs="Arial"/>
          <w:i w:val="0"/>
          <w:iCs w:val="0"/>
          <w:szCs w:val="20"/>
        </w:rPr>
        <w:t>’s name is added to the Register of Blind Persons on the authority of a fully qualified ophthalmic specialist, or</w:t>
      </w:r>
    </w:p>
    <w:p w14:paraId="19CAE45C" w14:textId="77777777" w:rsidR="00FF5F9E" w:rsidRPr="00DE6B05" w:rsidRDefault="00FF5F9E" w:rsidP="00FF5F9E">
      <w:pPr>
        <w:pStyle w:val="BodyText"/>
        <w:spacing w:after="120"/>
        <w:ind w:left="426" w:hanging="360"/>
        <w:jc w:val="both"/>
        <w:rPr>
          <w:rFonts w:ascii="Arial" w:hAnsi="Arial" w:cs="Arial"/>
          <w:i w:val="0"/>
          <w:iCs w:val="0"/>
          <w:szCs w:val="20"/>
        </w:rPr>
      </w:pPr>
      <w:r>
        <w:rPr>
          <w:rFonts w:ascii="Arial" w:hAnsi="Arial" w:cs="Arial"/>
          <w:i w:val="0"/>
          <w:iCs w:val="0"/>
          <w:szCs w:val="20"/>
        </w:rPr>
        <w:t>(</w:t>
      </w:r>
      <w:r w:rsidRPr="00DE6B05">
        <w:rPr>
          <w:rFonts w:ascii="Arial" w:hAnsi="Arial" w:cs="Arial"/>
          <w:i w:val="0"/>
          <w:iCs w:val="0"/>
          <w:szCs w:val="20"/>
        </w:rPr>
        <w:t>b)</w:t>
      </w:r>
      <w:r w:rsidRPr="00DE6B05">
        <w:rPr>
          <w:rFonts w:ascii="Arial" w:hAnsi="Arial" w:cs="Arial"/>
          <w:i w:val="0"/>
          <w:iCs w:val="0"/>
          <w:szCs w:val="20"/>
        </w:rPr>
        <w:tab/>
        <w:t xml:space="preserve">In one eye if, after correction, the degree of sight the </w:t>
      </w:r>
      <w:r w:rsidRPr="00FF5F9E">
        <w:rPr>
          <w:rFonts w:ascii="Arial" w:hAnsi="Arial" w:cs="Arial"/>
          <w:b/>
          <w:bCs/>
          <w:i w:val="0"/>
          <w:iCs w:val="0"/>
          <w:szCs w:val="20"/>
        </w:rPr>
        <w:t>Insured Person</w:t>
      </w:r>
      <w:r w:rsidRPr="00DE6B05">
        <w:rPr>
          <w:rFonts w:ascii="Arial" w:hAnsi="Arial" w:cs="Arial"/>
          <w:b/>
          <w:bCs/>
          <w:i w:val="0"/>
          <w:iCs w:val="0"/>
          <w:szCs w:val="20"/>
        </w:rPr>
        <w:t xml:space="preserve"> </w:t>
      </w:r>
      <w:r w:rsidRPr="00DE6B05">
        <w:rPr>
          <w:rFonts w:ascii="Arial" w:hAnsi="Arial" w:cs="Arial"/>
          <w:i w:val="0"/>
          <w:iCs w:val="0"/>
          <w:szCs w:val="20"/>
        </w:rPr>
        <w:t>has left is 3/60 or less on the Snellen scale.</w:t>
      </w:r>
    </w:p>
    <w:p w14:paraId="17A77038" w14:textId="77777777" w:rsidR="00FF5F9E" w:rsidRDefault="00FF5F9E" w:rsidP="00FF5F9E">
      <w:pPr>
        <w:autoSpaceDE w:val="0"/>
        <w:autoSpaceDN w:val="0"/>
        <w:adjustRightInd w:val="0"/>
        <w:spacing w:after="120"/>
        <w:jc w:val="both"/>
        <w:rPr>
          <w:rFonts w:ascii="Arial" w:hAnsi="Arial" w:cs="Arial"/>
          <w:color w:val="000000"/>
          <w:sz w:val="20"/>
          <w:szCs w:val="20"/>
        </w:rPr>
      </w:pPr>
      <w:r w:rsidRPr="00BA7973">
        <w:rPr>
          <w:rFonts w:ascii="Arial" w:hAnsi="Arial" w:cs="Arial"/>
          <w:bCs/>
          <w:color w:val="000000"/>
          <w:sz w:val="20"/>
          <w:szCs w:val="20"/>
        </w:rPr>
        <w:t>"</w:t>
      </w:r>
      <w:r w:rsidRPr="00F57AB3">
        <w:rPr>
          <w:rFonts w:ascii="Arial" w:hAnsi="Arial" w:cs="Arial"/>
          <w:b/>
          <w:bCs/>
          <w:color w:val="000000"/>
          <w:sz w:val="20"/>
          <w:szCs w:val="20"/>
        </w:rPr>
        <w:t>PERMANENT TOTAL DISABLEMENT</w:t>
      </w:r>
      <w:r w:rsidRPr="00BA7973">
        <w:rPr>
          <w:rFonts w:ascii="Arial" w:hAnsi="Arial" w:cs="Arial"/>
          <w:bCs/>
          <w:color w:val="000000"/>
          <w:sz w:val="20"/>
          <w:szCs w:val="20"/>
        </w:rPr>
        <w:t xml:space="preserve">" </w:t>
      </w:r>
      <w:r w:rsidRPr="00F57AB3">
        <w:rPr>
          <w:rFonts w:ascii="Arial" w:hAnsi="Arial" w:cs="Arial"/>
          <w:color w:val="000000"/>
          <w:sz w:val="20"/>
          <w:szCs w:val="20"/>
        </w:rPr>
        <w:t xml:space="preserve">means disablement which entirely prevents an </w:t>
      </w:r>
      <w:r w:rsidRPr="00FF5F9E">
        <w:rPr>
          <w:rFonts w:ascii="Arial" w:hAnsi="Arial" w:cs="Arial"/>
          <w:b/>
          <w:color w:val="000000"/>
          <w:sz w:val="20"/>
          <w:szCs w:val="20"/>
        </w:rPr>
        <w:t>Insured Person</w:t>
      </w:r>
      <w:r w:rsidRPr="008A3A10">
        <w:rPr>
          <w:rFonts w:ascii="Arial" w:hAnsi="Arial" w:cs="Arial"/>
          <w:b/>
          <w:color w:val="000000"/>
          <w:sz w:val="20"/>
          <w:szCs w:val="20"/>
        </w:rPr>
        <w:t xml:space="preserve"> </w:t>
      </w:r>
      <w:r w:rsidRPr="00F57AB3">
        <w:rPr>
          <w:rFonts w:ascii="Arial" w:hAnsi="Arial" w:cs="Arial"/>
          <w:color w:val="000000"/>
          <w:sz w:val="20"/>
          <w:szCs w:val="20"/>
        </w:rPr>
        <w:t xml:space="preserve">from attending to any business or occupation of any kind and which lasts twelve months and at the expiry of that period is beyond hope of improvement. </w:t>
      </w:r>
    </w:p>
    <w:p w14:paraId="0D88E32C" w14:textId="77777777" w:rsidR="00FF5F9E" w:rsidRPr="00DE6B05" w:rsidRDefault="00FF5F9E" w:rsidP="00FF5F9E">
      <w:pPr>
        <w:pStyle w:val="BodyText"/>
        <w:spacing w:after="120"/>
        <w:jc w:val="both"/>
        <w:rPr>
          <w:rFonts w:ascii="Arial" w:hAnsi="Arial" w:cs="Arial"/>
          <w:i w:val="0"/>
          <w:iCs w:val="0"/>
          <w:szCs w:val="20"/>
        </w:rPr>
      </w:pPr>
      <w:r w:rsidRPr="002A32AD">
        <w:rPr>
          <w:rFonts w:ascii="Arial" w:hAnsi="Arial" w:cs="Arial"/>
          <w:bCs/>
          <w:i w:val="0"/>
          <w:iCs w:val="0"/>
          <w:szCs w:val="20"/>
        </w:rPr>
        <w:t>“</w:t>
      </w:r>
      <w:r w:rsidRPr="00DE6B05">
        <w:rPr>
          <w:rFonts w:ascii="Arial" w:hAnsi="Arial" w:cs="Arial"/>
          <w:b/>
          <w:bCs/>
          <w:i w:val="0"/>
          <w:iCs w:val="0"/>
          <w:szCs w:val="20"/>
        </w:rPr>
        <w:t>SUM INSURED</w:t>
      </w:r>
      <w:r w:rsidRPr="002A32AD">
        <w:rPr>
          <w:rFonts w:ascii="Arial" w:hAnsi="Arial" w:cs="Arial"/>
          <w:bCs/>
          <w:i w:val="0"/>
          <w:iCs w:val="0"/>
          <w:szCs w:val="20"/>
        </w:rPr>
        <w:t xml:space="preserve">” </w:t>
      </w:r>
      <w:r w:rsidRPr="00DE6B05">
        <w:rPr>
          <w:rFonts w:ascii="Arial" w:hAnsi="Arial" w:cs="Arial"/>
          <w:i w:val="0"/>
          <w:iCs w:val="0"/>
          <w:szCs w:val="20"/>
        </w:rPr>
        <w:t>means the limit of Underwriters liability, as shown in the Schedule and any attaching</w:t>
      </w:r>
      <w:r w:rsidRPr="00DE6B05">
        <w:rPr>
          <w:rFonts w:ascii="Arial" w:hAnsi="Arial" w:cs="Arial"/>
          <w:i w:val="0"/>
          <w:iCs w:val="0"/>
          <w:szCs w:val="20"/>
          <w:u w:val="single"/>
        </w:rPr>
        <w:t xml:space="preserve"> </w:t>
      </w:r>
      <w:r w:rsidRPr="00DE6B05">
        <w:rPr>
          <w:rFonts w:ascii="Arial" w:hAnsi="Arial" w:cs="Arial"/>
          <w:i w:val="0"/>
          <w:iCs w:val="0"/>
          <w:szCs w:val="20"/>
        </w:rPr>
        <w:t>endorsement.</w:t>
      </w:r>
    </w:p>
    <w:p w14:paraId="577FC5C1" w14:textId="77777777" w:rsidR="00FF5F9E" w:rsidRDefault="00FF5F9E" w:rsidP="00FF5F9E">
      <w:pPr>
        <w:ind w:right="-27"/>
        <w:jc w:val="both"/>
        <w:rPr>
          <w:rFonts w:ascii="Arial" w:hAnsi="Arial" w:cs="Arial"/>
          <w:sz w:val="20"/>
        </w:rPr>
      </w:pPr>
      <w:r w:rsidRPr="008109E2">
        <w:rPr>
          <w:rFonts w:ascii="Arial" w:hAnsi="Arial" w:cs="Arial"/>
          <w:bCs/>
          <w:sz w:val="20"/>
        </w:rPr>
        <w:t>“</w:t>
      </w:r>
      <w:r>
        <w:rPr>
          <w:rFonts w:ascii="Arial" w:hAnsi="Arial" w:cs="Arial"/>
          <w:b/>
          <w:bCs/>
          <w:sz w:val="20"/>
        </w:rPr>
        <w:t>UNATTENDED</w:t>
      </w:r>
      <w:r w:rsidRPr="008109E2">
        <w:rPr>
          <w:rFonts w:ascii="Arial" w:hAnsi="Arial" w:cs="Arial"/>
          <w:bCs/>
          <w:sz w:val="20"/>
        </w:rPr>
        <w:t>”</w:t>
      </w:r>
      <w:r>
        <w:rPr>
          <w:rFonts w:ascii="Arial" w:hAnsi="Arial" w:cs="Arial"/>
          <w:sz w:val="20"/>
        </w:rPr>
        <w:t xml:space="preserve"> an article will be deemed to be unattended if it is not close enough to the </w:t>
      </w:r>
      <w:r w:rsidRPr="00FF5F9E">
        <w:rPr>
          <w:rFonts w:ascii="Arial" w:hAnsi="Arial" w:cs="Arial"/>
          <w:b/>
          <w:bCs/>
          <w:sz w:val="20"/>
        </w:rPr>
        <w:t>Insured Person</w:t>
      </w:r>
      <w:r>
        <w:rPr>
          <w:rFonts w:ascii="Arial" w:hAnsi="Arial" w:cs="Arial"/>
          <w:b/>
          <w:bCs/>
          <w:sz w:val="20"/>
        </w:rPr>
        <w:t xml:space="preserve"> </w:t>
      </w:r>
      <w:r>
        <w:rPr>
          <w:rFonts w:ascii="Arial" w:hAnsi="Arial" w:cs="Arial"/>
          <w:sz w:val="20"/>
        </w:rPr>
        <w:t>for him to prevent unauthorised interference with such article by a third party. This shall not include baggage left in the custody of a carrier</w:t>
      </w:r>
      <w:r w:rsidR="0016208F">
        <w:rPr>
          <w:rFonts w:ascii="Arial" w:hAnsi="Arial" w:cs="Arial"/>
          <w:sz w:val="20"/>
        </w:rPr>
        <w:t>,</w:t>
      </w:r>
      <w:r w:rsidR="0016208F" w:rsidRPr="0016208F">
        <w:rPr>
          <w:rFonts w:ascii="Arial" w:hAnsi="Arial" w:cs="Arial"/>
          <w:color w:val="000000"/>
          <w:sz w:val="20"/>
          <w:szCs w:val="20"/>
        </w:rPr>
        <w:t xml:space="preserve"> </w:t>
      </w:r>
      <w:r w:rsidR="0016208F" w:rsidRPr="00F57AB3">
        <w:rPr>
          <w:rFonts w:ascii="Arial" w:hAnsi="Arial" w:cs="Arial"/>
          <w:color w:val="000000"/>
          <w:sz w:val="20"/>
          <w:szCs w:val="20"/>
        </w:rPr>
        <w:t xml:space="preserve">a locked building, house, garage, boat cabin or locker, hotel room, boot of a car or panel van where the </w:t>
      </w:r>
      <w:r w:rsidR="006C294B">
        <w:rPr>
          <w:rFonts w:ascii="Arial" w:hAnsi="Arial" w:cs="Arial"/>
          <w:color w:val="000000"/>
          <w:sz w:val="20"/>
          <w:szCs w:val="20"/>
        </w:rPr>
        <w:t xml:space="preserve">property or </w:t>
      </w:r>
      <w:r w:rsidR="0016208F" w:rsidRPr="00F57AB3">
        <w:rPr>
          <w:rFonts w:ascii="Arial" w:hAnsi="Arial" w:cs="Arial"/>
          <w:color w:val="000000"/>
          <w:sz w:val="20"/>
          <w:szCs w:val="20"/>
        </w:rPr>
        <w:t>equipment is out of sight</w:t>
      </w:r>
      <w:r>
        <w:rPr>
          <w:rFonts w:ascii="Arial" w:hAnsi="Arial" w:cs="Arial"/>
          <w:sz w:val="20"/>
        </w:rPr>
        <w:t>.</w:t>
      </w:r>
    </w:p>
    <w:p w14:paraId="5BD274D9" w14:textId="77777777" w:rsidR="00FF5F9E" w:rsidRDefault="00FF5F9E" w:rsidP="00FF5F9E">
      <w:pPr>
        <w:ind w:right="-27"/>
        <w:jc w:val="both"/>
        <w:rPr>
          <w:rFonts w:ascii="Arial" w:hAnsi="Arial" w:cs="Arial"/>
          <w:sz w:val="20"/>
        </w:rPr>
      </w:pPr>
    </w:p>
    <w:p w14:paraId="3BF800D4" w14:textId="77777777" w:rsidR="00FF5F9E" w:rsidRDefault="00FF5F9E" w:rsidP="00FF5F9E">
      <w:pPr>
        <w:ind w:right="-27"/>
        <w:jc w:val="both"/>
        <w:rPr>
          <w:rFonts w:ascii="Arial" w:hAnsi="Arial" w:cs="Arial"/>
          <w:sz w:val="20"/>
        </w:rPr>
      </w:pPr>
    </w:p>
    <w:p w14:paraId="73614E94" w14:textId="77777777" w:rsidR="002A4F73" w:rsidRDefault="002A4F73" w:rsidP="002A4F73">
      <w:pPr>
        <w:pStyle w:val="BodyText2"/>
        <w:tabs>
          <w:tab w:val="left" w:pos="480"/>
          <w:tab w:val="left" w:pos="960"/>
        </w:tabs>
        <w:jc w:val="left"/>
        <w:rPr>
          <w:rFonts w:ascii="Arial" w:hAnsi="Arial" w:cs="Arial"/>
          <w:bCs/>
        </w:rPr>
      </w:pPr>
    </w:p>
    <w:p w14:paraId="77106BFD" w14:textId="1E568FBB" w:rsidR="002A4F73" w:rsidRPr="00EE6BAF" w:rsidRDefault="002A4F73" w:rsidP="002A4F73">
      <w:pPr>
        <w:pStyle w:val="BodyText2"/>
        <w:tabs>
          <w:tab w:val="left" w:pos="480"/>
          <w:tab w:val="left" w:pos="960"/>
        </w:tabs>
        <w:jc w:val="center"/>
        <w:rPr>
          <w:rFonts w:ascii="Arial" w:hAnsi="Arial" w:cs="Arial"/>
          <w:bCs/>
        </w:rPr>
      </w:pPr>
      <w:r w:rsidRPr="00EE6BAF">
        <w:rPr>
          <w:rFonts w:ascii="Arial" w:hAnsi="Arial" w:cs="Arial"/>
          <w:b/>
          <w:iCs/>
          <w:szCs w:val="20"/>
        </w:rPr>
        <w:t xml:space="preserve">GENERAL </w:t>
      </w:r>
      <w:r w:rsidRPr="00EE6BAF">
        <w:rPr>
          <w:rFonts w:ascii="Arial" w:hAnsi="Arial" w:cs="Arial"/>
          <w:b/>
          <w:bCs/>
          <w:color w:val="000000"/>
          <w:szCs w:val="20"/>
        </w:rPr>
        <w:t>EXCLUSION</w:t>
      </w:r>
      <w:r>
        <w:rPr>
          <w:rFonts w:ascii="Arial" w:hAnsi="Arial" w:cs="Arial"/>
          <w:b/>
          <w:bCs/>
          <w:color w:val="000000"/>
          <w:szCs w:val="20"/>
        </w:rPr>
        <w:t>S</w:t>
      </w:r>
      <w:r w:rsidRPr="00EE6BAF">
        <w:rPr>
          <w:rFonts w:ascii="Arial" w:hAnsi="Arial" w:cs="Arial"/>
          <w:b/>
          <w:bCs/>
          <w:color w:val="000000"/>
          <w:szCs w:val="20"/>
        </w:rPr>
        <w:t xml:space="preserve"> </w:t>
      </w:r>
    </w:p>
    <w:p w14:paraId="4C0BBC39" w14:textId="77777777" w:rsidR="002A4F73" w:rsidRPr="00EE6BAF" w:rsidRDefault="002A4F73" w:rsidP="002A4F73">
      <w:pPr>
        <w:pStyle w:val="BodyText2"/>
        <w:tabs>
          <w:tab w:val="left" w:pos="480"/>
          <w:tab w:val="left" w:pos="960"/>
        </w:tabs>
        <w:jc w:val="left"/>
        <w:rPr>
          <w:rFonts w:ascii="Arial" w:hAnsi="Arial" w:cs="Arial"/>
          <w:bCs/>
          <w:color w:val="000000"/>
          <w:szCs w:val="20"/>
        </w:rPr>
      </w:pPr>
    </w:p>
    <w:p w14:paraId="7940C586" w14:textId="77777777" w:rsidR="002A4F73" w:rsidRDefault="002A4F73" w:rsidP="002A4F73">
      <w:pPr>
        <w:autoSpaceDE w:val="0"/>
        <w:autoSpaceDN w:val="0"/>
        <w:adjustRightInd w:val="0"/>
        <w:ind w:left="709" w:hanging="709"/>
        <w:jc w:val="both"/>
        <w:rPr>
          <w:rFonts w:ascii="Arial" w:hAnsi="Arial" w:cs="Arial"/>
          <w:color w:val="000000"/>
          <w:sz w:val="20"/>
          <w:szCs w:val="20"/>
        </w:rPr>
      </w:pPr>
      <w:r w:rsidRPr="00EE6BAF">
        <w:rPr>
          <w:rFonts w:ascii="Arial" w:hAnsi="Arial" w:cs="Arial"/>
          <w:color w:val="000000"/>
          <w:sz w:val="20"/>
          <w:szCs w:val="20"/>
        </w:rPr>
        <w:t>The Underwriters shall not be liable for any</w:t>
      </w:r>
      <w:r>
        <w:rPr>
          <w:rFonts w:ascii="Arial" w:hAnsi="Arial" w:cs="Arial"/>
          <w:color w:val="000000"/>
          <w:sz w:val="20"/>
          <w:szCs w:val="20"/>
        </w:rPr>
        <w:t xml:space="preserve"> claim: -</w:t>
      </w:r>
      <w:r w:rsidRPr="00EE6BAF">
        <w:rPr>
          <w:rFonts w:ascii="Arial" w:hAnsi="Arial" w:cs="Arial"/>
          <w:color w:val="000000"/>
          <w:sz w:val="20"/>
          <w:szCs w:val="20"/>
        </w:rPr>
        <w:t xml:space="preserve"> </w:t>
      </w:r>
    </w:p>
    <w:p w14:paraId="44E69852" w14:textId="77777777" w:rsidR="002A4F73" w:rsidRDefault="002A4F73" w:rsidP="002A4F73">
      <w:pPr>
        <w:autoSpaceDE w:val="0"/>
        <w:autoSpaceDN w:val="0"/>
        <w:adjustRightInd w:val="0"/>
        <w:ind w:left="709" w:hanging="709"/>
        <w:jc w:val="both"/>
        <w:rPr>
          <w:rFonts w:ascii="Arial" w:hAnsi="Arial" w:cs="Arial"/>
          <w:color w:val="000000"/>
          <w:sz w:val="20"/>
          <w:szCs w:val="20"/>
        </w:rPr>
      </w:pPr>
    </w:p>
    <w:p w14:paraId="5D6E5854" w14:textId="77777777" w:rsidR="002A4F73" w:rsidRDefault="002A4F73" w:rsidP="002A4F73">
      <w:pPr>
        <w:autoSpaceDE w:val="0"/>
        <w:autoSpaceDN w:val="0"/>
        <w:adjustRightInd w:val="0"/>
        <w:spacing w:after="120"/>
        <w:ind w:left="709" w:hanging="709"/>
        <w:jc w:val="both"/>
        <w:rPr>
          <w:rFonts w:ascii="Arial" w:hAnsi="Arial" w:cs="Arial"/>
          <w:color w:val="000000"/>
          <w:sz w:val="20"/>
          <w:szCs w:val="20"/>
        </w:rPr>
      </w:pPr>
      <w:r w:rsidRPr="00EE6BAF">
        <w:rPr>
          <w:rFonts w:ascii="Arial" w:hAnsi="Arial" w:cs="Arial"/>
          <w:color w:val="000000"/>
          <w:sz w:val="20"/>
          <w:szCs w:val="20"/>
        </w:rPr>
        <w:t xml:space="preserve">1. </w:t>
      </w:r>
      <w:r w:rsidRPr="00EE6BAF">
        <w:rPr>
          <w:rFonts w:ascii="Arial" w:hAnsi="Arial" w:cs="Arial"/>
          <w:color w:val="000000"/>
          <w:sz w:val="20"/>
          <w:szCs w:val="20"/>
        </w:rPr>
        <w:tab/>
      </w:r>
      <w:r>
        <w:rPr>
          <w:rFonts w:ascii="Arial" w:hAnsi="Arial" w:cs="Arial"/>
          <w:color w:val="000000"/>
          <w:sz w:val="20"/>
          <w:szCs w:val="20"/>
        </w:rPr>
        <w:t>A</w:t>
      </w:r>
      <w:r w:rsidRPr="00EE6BAF">
        <w:rPr>
          <w:rFonts w:ascii="Arial" w:hAnsi="Arial" w:cs="Arial"/>
          <w:sz w:val="20"/>
          <w:szCs w:val="20"/>
        </w:rPr>
        <w:t>rising from</w:t>
      </w:r>
      <w:r>
        <w:rPr>
          <w:rFonts w:ascii="Arial" w:hAnsi="Arial" w:cs="Arial"/>
          <w:sz w:val="20"/>
          <w:szCs w:val="20"/>
        </w:rPr>
        <w:t xml:space="preserve"> </w:t>
      </w:r>
      <w:r>
        <w:rPr>
          <w:rFonts w:ascii="Arial" w:hAnsi="Arial" w:cs="Arial"/>
          <w:color w:val="000000"/>
          <w:sz w:val="20"/>
          <w:szCs w:val="20"/>
        </w:rPr>
        <w:t>sub-aqua activities</w:t>
      </w:r>
      <w:r w:rsidRPr="00EE6BAF">
        <w:rPr>
          <w:rFonts w:ascii="Arial" w:hAnsi="Arial" w:cs="Arial"/>
          <w:sz w:val="20"/>
          <w:szCs w:val="20"/>
        </w:rPr>
        <w:t xml:space="preserve"> </w:t>
      </w:r>
      <w:r>
        <w:rPr>
          <w:rFonts w:ascii="Arial" w:hAnsi="Arial" w:cs="Arial"/>
          <w:sz w:val="20"/>
          <w:szCs w:val="20"/>
        </w:rPr>
        <w:t xml:space="preserve">where </w:t>
      </w:r>
      <w:r w:rsidRPr="00EE6BAF">
        <w:rPr>
          <w:rFonts w:ascii="Arial" w:hAnsi="Arial" w:cs="Arial"/>
          <w:sz w:val="20"/>
          <w:szCs w:val="20"/>
        </w:rPr>
        <w:t xml:space="preserve">the </w:t>
      </w:r>
      <w:r w:rsidRPr="00FF5F9E">
        <w:rPr>
          <w:rFonts w:ascii="Arial" w:hAnsi="Arial" w:cs="Arial"/>
          <w:b/>
          <w:sz w:val="20"/>
          <w:szCs w:val="20"/>
        </w:rPr>
        <w:t>Insured Person</w:t>
      </w:r>
      <w:r w:rsidRPr="00EE6BAF">
        <w:rPr>
          <w:rFonts w:ascii="Arial" w:hAnsi="Arial" w:cs="Arial"/>
          <w:sz w:val="20"/>
          <w:szCs w:val="20"/>
        </w:rPr>
        <w:t xml:space="preserve">’s failure to comply with the current safety recommendations of the </w:t>
      </w:r>
      <w:r w:rsidRPr="00FF5F9E">
        <w:rPr>
          <w:rFonts w:ascii="Arial" w:hAnsi="Arial" w:cs="Arial"/>
          <w:b/>
          <w:sz w:val="20"/>
          <w:szCs w:val="20"/>
        </w:rPr>
        <w:t>Insured Person</w:t>
      </w:r>
      <w:r w:rsidRPr="00EE6BAF">
        <w:rPr>
          <w:rFonts w:ascii="Arial" w:hAnsi="Arial" w:cs="Arial"/>
          <w:sz w:val="20"/>
          <w:szCs w:val="20"/>
        </w:rPr>
        <w:t>’s diving association.</w:t>
      </w:r>
      <w:r w:rsidRPr="00EE6BAF">
        <w:rPr>
          <w:rFonts w:ascii="Arial" w:hAnsi="Arial" w:cs="Arial"/>
          <w:color w:val="000000"/>
          <w:sz w:val="20"/>
          <w:szCs w:val="20"/>
        </w:rPr>
        <w:t xml:space="preserve"> </w:t>
      </w:r>
    </w:p>
    <w:p w14:paraId="6D3F86D9" w14:textId="77777777" w:rsidR="002A4F73" w:rsidRPr="00EE6BAF" w:rsidRDefault="002A4F73" w:rsidP="00D549D8">
      <w:pPr>
        <w:autoSpaceDE w:val="0"/>
        <w:autoSpaceDN w:val="0"/>
        <w:adjustRightInd w:val="0"/>
        <w:spacing w:after="120"/>
        <w:ind w:left="709" w:hanging="709"/>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Where the </w:t>
      </w:r>
      <w:r w:rsidRPr="00FF5F9E">
        <w:rPr>
          <w:rFonts w:ascii="Arial" w:hAnsi="Arial" w:cs="Arial"/>
          <w:b/>
          <w:color w:val="000000"/>
          <w:sz w:val="20"/>
          <w:szCs w:val="20"/>
        </w:rPr>
        <w:t>Insured Person</w:t>
      </w:r>
      <w:r>
        <w:rPr>
          <w:rFonts w:ascii="Arial" w:hAnsi="Arial" w:cs="Arial"/>
          <w:color w:val="000000"/>
          <w:sz w:val="20"/>
          <w:szCs w:val="20"/>
        </w:rPr>
        <w:t>’s sub-aqua activities are not</w:t>
      </w:r>
      <w:r w:rsidRPr="00EE6BAF">
        <w:rPr>
          <w:rFonts w:ascii="Arial" w:hAnsi="Arial" w:cs="Arial"/>
          <w:color w:val="000000"/>
          <w:sz w:val="20"/>
          <w:szCs w:val="20"/>
        </w:rPr>
        <w:t xml:space="preserve"> for</w:t>
      </w:r>
      <w:r>
        <w:rPr>
          <w:rFonts w:ascii="Arial" w:hAnsi="Arial" w:cs="Arial"/>
          <w:color w:val="000000"/>
          <w:sz w:val="20"/>
          <w:szCs w:val="20"/>
        </w:rPr>
        <w:t xml:space="preserve"> recreational,</w:t>
      </w:r>
      <w:r w:rsidRPr="00EE6BAF">
        <w:rPr>
          <w:rFonts w:ascii="Arial" w:hAnsi="Arial" w:cs="Arial"/>
          <w:color w:val="000000"/>
          <w:sz w:val="20"/>
          <w:szCs w:val="20"/>
        </w:rPr>
        <w:t xml:space="preserve"> private, pleasure and amateur purposes only</w:t>
      </w:r>
      <w:r>
        <w:rPr>
          <w:rFonts w:ascii="Arial" w:hAnsi="Arial" w:cs="Arial"/>
          <w:color w:val="000000"/>
          <w:sz w:val="20"/>
          <w:szCs w:val="20"/>
        </w:rPr>
        <w:t xml:space="preserve">, other than instructors teaching diving </w:t>
      </w:r>
      <w:r w:rsidRPr="00EE6BAF">
        <w:rPr>
          <w:rFonts w:ascii="Arial" w:hAnsi="Arial" w:cs="Arial"/>
          <w:color w:val="000000"/>
          <w:sz w:val="20"/>
          <w:szCs w:val="20"/>
        </w:rPr>
        <w:t>for</w:t>
      </w:r>
      <w:r>
        <w:rPr>
          <w:rFonts w:ascii="Arial" w:hAnsi="Arial" w:cs="Arial"/>
          <w:color w:val="000000"/>
          <w:sz w:val="20"/>
          <w:szCs w:val="20"/>
        </w:rPr>
        <w:t xml:space="preserve"> recreational,</w:t>
      </w:r>
      <w:r w:rsidRPr="00EE6BAF">
        <w:rPr>
          <w:rFonts w:ascii="Arial" w:hAnsi="Arial" w:cs="Arial"/>
          <w:color w:val="000000"/>
          <w:sz w:val="20"/>
          <w:szCs w:val="20"/>
        </w:rPr>
        <w:t xml:space="preserve"> private, pleasure and amateur purposes.</w:t>
      </w:r>
    </w:p>
    <w:p w14:paraId="6605DDC7" w14:textId="77777777" w:rsidR="00D549D8" w:rsidRPr="005759A3" w:rsidRDefault="00D549D8" w:rsidP="00D549D8">
      <w:pPr>
        <w:rPr>
          <w:rFonts w:ascii="Arial" w:eastAsia="Georgia" w:hAnsi="Arial" w:cs="Arial"/>
          <w:sz w:val="20"/>
          <w:szCs w:val="20"/>
        </w:rPr>
      </w:pPr>
      <w:r w:rsidRPr="006B43D7">
        <w:rPr>
          <w:rFonts w:ascii="Arial" w:eastAsia="Georgia" w:hAnsi="Arial" w:cs="Arial"/>
          <w:bCs/>
          <w:sz w:val="20"/>
          <w:szCs w:val="20"/>
        </w:rPr>
        <w:t>3.</w:t>
      </w:r>
      <w:r>
        <w:rPr>
          <w:rFonts w:ascii="Arial" w:eastAsia="Georgia" w:hAnsi="Arial" w:cs="Arial"/>
          <w:b/>
          <w:sz w:val="20"/>
          <w:szCs w:val="20"/>
        </w:rPr>
        <w:tab/>
      </w:r>
      <w:r w:rsidRPr="005759A3">
        <w:rPr>
          <w:rFonts w:ascii="Arial" w:eastAsia="Georgia" w:hAnsi="Arial" w:cs="Arial"/>
          <w:bCs/>
          <w:sz w:val="20"/>
          <w:szCs w:val="20"/>
        </w:rPr>
        <w:t>In respect of</w:t>
      </w:r>
      <w:r w:rsidRPr="005759A3">
        <w:rPr>
          <w:rFonts w:ascii="Arial" w:eastAsia="Georgia" w:hAnsi="Arial" w:cs="Arial"/>
          <w:sz w:val="20"/>
          <w:szCs w:val="20"/>
        </w:rPr>
        <w:t>:</w:t>
      </w:r>
    </w:p>
    <w:p w14:paraId="0A19FAAE" w14:textId="77777777" w:rsidR="00D549D8" w:rsidRPr="005759A3" w:rsidRDefault="00D549D8" w:rsidP="00D549D8">
      <w:pPr>
        <w:tabs>
          <w:tab w:val="left" w:pos="851"/>
        </w:tabs>
        <w:ind w:firstLine="709"/>
        <w:rPr>
          <w:rFonts w:ascii="Arial" w:hAnsi="Arial" w:cs="Arial"/>
          <w:sz w:val="20"/>
          <w:szCs w:val="20"/>
        </w:rPr>
      </w:pPr>
      <w:r w:rsidRPr="005759A3">
        <w:rPr>
          <w:rFonts w:ascii="Arial" w:hAnsi="Arial" w:cs="Arial"/>
          <w:sz w:val="20"/>
          <w:szCs w:val="20"/>
        </w:rPr>
        <w:t xml:space="preserve">(a)  Cyber </w:t>
      </w:r>
    </w:p>
    <w:p w14:paraId="21B2A175" w14:textId="77777777" w:rsidR="00D549D8" w:rsidRPr="005759A3" w:rsidRDefault="00D549D8" w:rsidP="00D549D8">
      <w:pPr>
        <w:tabs>
          <w:tab w:val="left" w:pos="709"/>
        </w:tabs>
        <w:ind w:left="426" w:firstLine="709"/>
        <w:rPr>
          <w:rFonts w:ascii="Arial" w:eastAsia="Georgia" w:hAnsi="Arial" w:cs="Arial"/>
          <w:sz w:val="20"/>
          <w:szCs w:val="20"/>
        </w:rPr>
      </w:pPr>
      <w:r>
        <w:rPr>
          <w:rFonts w:ascii="Arial" w:eastAsia="Georgia" w:hAnsi="Arial" w:cs="Arial"/>
          <w:sz w:val="20"/>
          <w:szCs w:val="20"/>
        </w:rPr>
        <w:t>L</w:t>
      </w:r>
      <w:r w:rsidRPr="005759A3">
        <w:rPr>
          <w:rFonts w:ascii="Arial" w:eastAsia="Georgia" w:hAnsi="Arial" w:cs="Arial"/>
          <w:sz w:val="20"/>
          <w:szCs w:val="20"/>
        </w:rPr>
        <w:t xml:space="preserve">oss, damage, liability, cost or expense caused deliberately or accidentally by: </w:t>
      </w:r>
    </w:p>
    <w:p w14:paraId="5CE8BA7A" w14:textId="77777777" w:rsidR="00D549D8" w:rsidRPr="005759A3" w:rsidRDefault="00D549D8" w:rsidP="00D549D8">
      <w:pPr>
        <w:pStyle w:val="BodyTextIndent"/>
        <w:numPr>
          <w:ilvl w:val="0"/>
          <w:numId w:val="7"/>
        </w:numPr>
        <w:tabs>
          <w:tab w:val="clear" w:pos="900"/>
          <w:tab w:val="left" w:pos="1560"/>
        </w:tabs>
        <w:ind w:firstLine="709"/>
        <w:contextualSpacing/>
        <w:jc w:val="left"/>
        <w:rPr>
          <w:rFonts w:ascii="Arial" w:eastAsia="Georgia" w:hAnsi="Arial" w:cs="Arial"/>
          <w:szCs w:val="20"/>
        </w:rPr>
      </w:pPr>
      <w:r w:rsidRPr="005759A3">
        <w:rPr>
          <w:rFonts w:ascii="Arial" w:eastAsia="Georgia" w:hAnsi="Arial" w:cs="Arial"/>
          <w:szCs w:val="20"/>
        </w:rPr>
        <w:t>the use of or inability to use any application, software, or programme;</w:t>
      </w:r>
    </w:p>
    <w:p w14:paraId="6746C444" w14:textId="77777777" w:rsidR="00D549D8" w:rsidRPr="005759A3" w:rsidRDefault="00D549D8" w:rsidP="00D549D8">
      <w:pPr>
        <w:pStyle w:val="BodyTextIndent"/>
        <w:numPr>
          <w:ilvl w:val="0"/>
          <w:numId w:val="7"/>
        </w:numPr>
        <w:tabs>
          <w:tab w:val="clear" w:pos="900"/>
          <w:tab w:val="left" w:pos="1560"/>
        </w:tabs>
        <w:ind w:firstLine="709"/>
        <w:contextualSpacing/>
        <w:jc w:val="left"/>
        <w:rPr>
          <w:rFonts w:ascii="Arial" w:eastAsia="Georgia" w:hAnsi="Arial" w:cs="Arial"/>
          <w:szCs w:val="20"/>
        </w:rPr>
      </w:pPr>
      <w:r w:rsidRPr="005759A3">
        <w:rPr>
          <w:rFonts w:ascii="Arial" w:eastAsia="Georgia" w:hAnsi="Arial" w:cs="Arial"/>
          <w:szCs w:val="20"/>
        </w:rPr>
        <w:t>any computer virus;</w:t>
      </w:r>
    </w:p>
    <w:p w14:paraId="20E45EC3" w14:textId="77777777" w:rsidR="00D549D8" w:rsidRPr="005759A3" w:rsidRDefault="00D549D8" w:rsidP="00D549D8">
      <w:pPr>
        <w:pStyle w:val="BodyTextIndent"/>
        <w:numPr>
          <w:ilvl w:val="0"/>
          <w:numId w:val="7"/>
        </w:numPr>
        <w:tabs>
          <w:tab w:val="clear" w:pos="900"/>
          <w:tab w:val="left" w:pos="1560"/>
        </w:tabs>
        <w:ind w:firstLine="709"/>
        <w:contextualSpacing/>
        <w:jc w:val="left"/>
        <w:rPr>
          <w:rFonts w:ascii="Arial" w:eastAsia="Georgia" w:hAnsi="Arial" w:cs="Arial"/>
          <w:szCs w:val="20"/>
        </w:rPr>
      </w:pPr>
      <w:r w:rsidRPr="005759A3">
        <w:rPr>
          <w:rFonts w:ascii="Arial" w:eastAsia="Georgia" w:hAnsi="Arial" w:cs="Arial"/>
          <w:szCs w:val="20"/>
        </w:rPr>
        <w:t>any computer related hoax relating to i and/or ii above.</w:t>
      </w:r>
    </w:p>
    <w:p w14:paraId="7414348E" w14:textId="77777777" w:rsidR="00D549D8" w:rsidRPr="005759A3" w:rsidRDefault="00D549D8" w:rsidP="00D549D8">
      <w:pPr>
        <w:tabs>
          <w:tab w:val="left" w:pos="993"/>
        </w:tabs>
        <w:ind w:firstLine="709"/>
        <w:rPr>
          <w:rFonts w:ascii="Arial" w:hAnsi="Arial" w:cs="Arial"/>
          <w:bCs/>
          <w:sz w:val="20"/>
          <w:szCs w:val="20"/>
        </w:rPr>
      </w:pPr>
      <w:r w:rsidRPr="005759A3">
        <w:rPr>
          <w:rFonts w:ascii="Arial" w:eastAsia="Georgia" w:hAnsi="Arial" w:cs="Arial"/>
          <w:sz w:val="20"/>
          <w:szCs w:val="20"/>
        </w:rPr>
        <w:t>(b)</w:t>
      </w:r>
      <w:r w:rsidRPr="005759A3">
        <w:rPr>
          <w:rFonts w:ascii="Arial" w:eastAsia="Georgia" w:hAnsi="Arial" w:cs="Arial"/>
          <w:sz w:val="20"/>
          <w:szCs w:val="20"/>
        </w:rPr>
        <w:tab/>
      </w:r>
      <w:r w:rsidRPr="005759A3">
        <w:rPr>
          <w:rFonts w:ascii="Arial" w:hAnsi="Arial" w:cs="Arial"/>
          <w:bCs/>
          <w:sz w:val="20"/>
          <w:szCs w:val="20"/>
        </w:rPr>
        <w:t xml:space="preserve"> Electronic Data</w:t>
      </w:r>
    </w:p>
    <w:p w14:paraId="463123FF" w14:textId="77777777" w:rsidR="00D549D8" w:rsidRPr="005759A3" w:rsidRDefault="00D549D8" w:rsidP="00D549D8">
      <w:pPr>
        <w:ind w:left="426" w:firstLine="567"/>
        <w:rPr>
          <w:rFonts w:ascii="Arial" w:hAnsi="Arial" w:cs="Arial"/>
          <w:sz w:val="20"/>
          <w:szCs w:val="20"/>
        </w:rPr>
      </w:pPr>
      <w:r>
        <w:rPr>
          <w:rFonts w:ascii="Arial" w:hAnsi="Arial" w:cs="Arial"/>
          <w:sz w:val="20"/>
          <w:szCs w:val="20"/>
        </w:rPr>
        <w:t xml:space="preserve"> L</w:t>
      </w:r>
      <w:r w:rsidRPr="005759A3">
        <w:rPr>
          <w:rFonts w:ascii="Arial" w:hAnsi="Arial" w:cs="Arial"/>
          <w:sz w:val="20"/>
          <w:szCs w:val="20"/>
        </w:rPr>
        <w:t>oss of or damage to any electronic data (for example files or images) wherever it is stored.</w:t>
      </w:r>
    </w:p>
    <w:p w14:paraId="39252818" w14:textId="41B327E6" w:rsidR="002A4F73" w:rsidRDefault="002A4F73" w:rsidP="002A4F73">
      <w:pPr>
        <w:pStyle w:val="BodyText"/>
        <w:tabs>
          <w:tab w:val="left" w:pos="360"/>
        </w:tabs>
        <w:rPr>
          <w:rFonts w:ascii="Arial" w:hAnsi="Arial" w:cs="Arial"/>
          <w:i w:val="0"/>
          <w:iCs w:val="0"/>
          <w:szCs w:val="20"/>
        </w:rPr>
      </w:pPr>
    </w:p>
    <w:p w14:paraId="42EA1216" w14:textId="77777777" w:rsidR="002A4F73" w:rsidRDefault="002A4F73" w:rsidP="002A4F73">
      <w:pPr>
        <w:pStyle w:val="BodyText"/>
        <w:tabs>
          <w:tab w:val="left" w:pos="360"/>
        </w:tabs>
        <w:rPr>
          <w:rFonts w:ascii="Arial" w:hAnsi="Arial" w:cs="Arial"/>
          <w:i w:val="0"/>
          <w:iCs w:val="0"/>
          <w:szCs w:val="20"/>
        </w:rPr>
      </w:pPr>
    </w:p>
    <w:p w14:paraId="386D1460" w14:textId="7F8F6B67" w:rsidR="002A4F73" w:rsidRPr="009409A5" w:rsidRDefault="002A4F73" w:rsidP="002A4F73">
      <w:pPr>
        <w:pStyle w:val="BodyText2"/>
        <w:tabs>
          <w:tab w:val="left" w:pos="480"/>
          <w:tab w:val="left" w:pos="960"/>
        </w:tabs>
        <w:jc w:val="center"/>
        <w:rPr>
          <w:rFonts w:ascii="Arial" w:hAnsi="Arial" w:cs="Arial"/>
          <w:bCs/>
        </w:rPr>
      </w:pPr>
      <w:r>
        <w:rPr>
          <w:rFonts w:ascii="Arial" w:hAnsi="Arial" w:cs="Arial"/>
          <w:b/>
          <w:bCs/>
        </w:rPr>
        <w:t xml:space="preserve">CONDITION </w:t>
      </w:r>
      <w:r w:rsidRPr="002A4F73">
        <w:rPr>
          <w:rFonts w:ascii="Arial" w:hAnsi="Arial" w:cs="Arial"/>
          <w:b/>
        </w:rPr>
        <w:t>PRECEDENT</w:t>
      </w:r>
    </w:p>
    <w:p w14:paraId="4BB37F5D" w14:textId="5EB454CE" w:rsidR="002A4F73" w:rsidRDefault="002A4F73" w:rsidP="002A4F73">
      <w:pPr>
        <w:pStyle w:val="BodyText2"/>
        <w:rPr>
          <w:rFonts w:ascii="Arial" w:hAnsi="Arial" w:cs="Arial"/>
        </w:rPr>
      </w:pPr>
    </w:p>
    <w:p w14:paraId="296DB3D3" w14:textId="77777777" w:rsidR="002A4F73" w:rsidRPr="009409A5" w:rsidRDefault="002A4F73" w:rsidP="002A4F73">
      <w:pPr>
        <w:pStyle w:val="BodyText"/>
        <w:rPr>
          <w:rFonts w:ascii="Arial" w:hAnsi="Arial" w:cs="Arial"/>
          <w:b/>
          <w:i w:val="0"/>
          <w:iCs w:val="0"/>
          <w:szCs w:val="20"/>
        </w:rPr>
      </w:pPr>
      <w:r w:rsidRPr="009409A5">
        <w:rPr>
          <w:rFonts w:ascii="Arial" w:hAnsi="Arial" w:cs="Arial"/>
          <w:b/>
          <w:i w:val="0"/>
          <w:iCs w:val="0"/>
          <w:szCs w:val="20"/>
        </w:rPr>
        <w:t>Information Given To The Underwriters</w:t>
      </w:r>
    </w:p>
    <w:p w14:paraId="70987B25" w14:textId="77777777" w:rsidR="002A4F73" w:rsidRPr="009409A5" w:rsidRDefault="002A4F73" w:rsidP="002A4F73">
      <w:pPr>
        <w:pStyle w:val="BodyText"/>
        <w:tabs>
          <w:tab w:val="left" w:pos="7680"/>
        </w:tabs>
        <w:spacing w:after="60"/>
        <w:jc w:val="both"/>
        <w:rPr>
          <w:rFonts w:ascii="Arial" w:hAnsi="Arial" w:cs="Arial"/>
          <w:i w:val="0"/>
          <w:iCs w:val="0"/>
        </w:rPr>
      </w:pPr>
      <w:r w:rsidRPr="009409A5">
        <w:rPr>
          <w:rFonts w:ascii="Arial" w:hAnsi="Arial" w:cs="Arial"/>
          <w:i w:val="0"/>
          <w:iCs w:val="0"/>
        </w:rPr>
        <w:t xml:space="preserve">In deciding to accept this Insurance and in setting the terms and premium, the Underwriters have relied on information given by the </w:t>
      </w:r>
      <w:r w:rsidRPr="00FF5F9E">
        <w:rPr>
          <w:rFonts w:ascii="Arial" w:hAnsi="Arial" w:cs="Arial"/>
          <w:b/>
          <w:i w:val="0"/>
          <w:iCs w:val="0"/>
        </w:rPr>
        <w:t>Insured Person</w:t>
      </w:r>
      <w:r w:rsidRPr="009409A5">
        <w:rPr>
          <w:rFonts w:ascii="Arial" w:hAnsi="Arial" w:cs="Arial"/>
          <w:i w:val="0"/>
          <w:iCs w:val="0"/>
        </w:rPr>
        <w:t xml:space="preserve">. The </w:t>
      </w:r>
      <w:r w:rsidRPr="00FF5F9E">
        <w:rPr>
          <w:rFonts w:ascii="Arial" w:hAnsi="Arial" w:cs="Arial"/>
          <w:b/>
          <w:i w:val="0"/>
          <w:iCs w:val="0"/>
        </w:rPr>
        <w:t>Insured Person</w:t>
      </w:r>
      <w:r w:rsidRPr="009409A5">
        <w:rPr>
          <w:rFonts w:ascii="Arial" w:hAnsi="Arial" w:cs="Arial"/>
          <w:b/>
          <w:i w:val="0"/>
          <w:iCs w:val="0"/>
        </w:rPr>
        <w:t xml:space="preserve"> </w:t>
      </w:r>
      <w:r w:rsidRPr="009409A5">
        <w:rPr>
          <w:rFonts w:ascii="Arial" w:hAnsi="Arial" w:cs="Arial"/>
          <w:i w:val="0"/>
          <w:iCs w:val="0"/>
        </w:rPr>
        <w:t>must ensure that all information provided is accurate and complete.</w:t>
      </w:r>
    </w:p>
    <w:p w14:paraId="24B91DF3" w14:textId="77777777" w:rsidR="002A4F73" w:rsidRPr="009409A5" w:rsidRDefault="002A4F73" w:rsidP="002A4F73">
      <w:pPr>
        <w:pStyle w:val="BodyText"/>
        <w:tabs>
          <w:tab w:val="left" w:pos="7680"/>
        </w:tabs>
        <w:spacing w:after="60"/>
        <w:jc w:val="both"/>
        <w:rPr>
          <w:rFonts w:ascii="Arial" w:hAnsi="Arial" w:cs="Arial"/>
          <w:i w:val="0"/>
          <w:iCs w:val="0"/>
        </w:rPr>
      </w:pPr>
      <w:r w:rsidRPr="009409A5">
        <w:rPr>
          <w:rFonts w:ascii="Arial" w:hAnsi="Arial" w:cs="Arial"/>
          <w:i w:val="0"/>
          <w:iCs w:val="0"/>
        </w:rPr>
        <w:t xml:space="preserve">If it is established that the </w:t>
      </w:r>
      <w:r w:rsidRPr="00FF5F9E">
        <w:rPr>
          <w:rFonts w:ascii="Arial" w:hAnsi="Arial" w:cs="Arial"/>
          <w:b/>
          <w:i w:val="0"/>
          <w:iCs w:val="0"/>
        </w:rPr>
        <w:t>Insured Person</w:t>
      </w:r>
      <w:r w:rsidRPr="009409A5">
        <w:rPr>
          <w:rFonts w:ascii="Arial" w:hAnsi="Arial" w:cs="Arial"/>
          <w:b/>
          <w:i w:val="0"/>
          <w:iCs w:val="0"/>
        </w:rPr>
        <w:t xml:space="preserve"> </w:t>
      </w:r>
      <w:r w:rsidRPr="009409A5">
        <w:rPr>
          <w:rFonts w:ascii="Arial" w:hAnsi="Arial" w:cs="Arial"/>
          <w:i w:val="0"/>
          <w:iCs w:val="0"/>
        </w:rPr>
        <w:t>deliberately or recklessly provided false or misleading information, the Underwriters will treat this Insurance as if it never existed</w:t>
      </w:r>
      <w:r>
        <w:rPr>
          <w:rFonts w:ascii="Arial" w:hAnsi="Arial" w:cs="Arial"/>
          <w:i w:val="0"/>
          <w:iCs w:val="0"/>
        </w:rPr>
        <w:t>,</w:t>
      </w:r>
      <w:r w:rsidRPr="009409A5">
        <w:rPr>
          <w:rFonts w:ascii="Arial" w:hAnsi="Arial" w:cs="Arial"/>
          <w:i w:val="0"/>
          <w:iCs w:val="0"/>
        </w:rPr>
        <w:t xml:space="preserve"> decline all claims</w:t>
      </w:r>
      <w:r>
        <w:rPr>
          <w:rFonts w:ascii="Arial" w:hAnsi="Arial" w:cs="Arial"/>
          <w:i w:val="0"/>
          <w:iCs w:val="0"/>
        </w:rPr>
        <w:t xml:space="preserve"> and retain any premium paid</w:t>
      </w:r>
      <w:r w:rsidRPr="009409A5">
        <w:rPr>
          <w:rFonts w:ascii="Arial" w:hAnsi="Arial" w:cs="Arial"/>
          <w:i w:val="0"/>
          <w:iCs w:val="0"/>
        </w:rPr>
        <w:t>.</w:t>
      </w:r>
    </w:p>
    <w:p w14:paraId="6CBEAF25" w14:textId="77777777" w:rsidR="002A4F73" w:rsidRPr="009409A5" w:rsidRDefault="002A4F73" w:rsidP="002A4F73">
      <w:pPr>
        <w:pStyle w:val="BodyText"/>
        <w:tabs>
          <w:tab w:val="left" w:pos="7680"/>
        </w:tabs>
        <w:spacing w:after="60"/>
        <w:jc w:val="both"/>
        <w:rPr>
          <w:rFonts w:ascii="Arial" w:hAnsi="Arial" w:cs="Arial"/>
          <w:i w:val="0"/>
          <w:iCs w:val="0"/>
        </w:rPr>
      </w:pPr>
      <w:r w:rsidRPr="009409A5">
        <w:rPr>
          <w:rFonts w:ascii="Arial" w:hAnsi="Arial" w:cs="Arial"/>
          <w:i w:val="0"/>
          <w:iCs w:val="0"/>
        </w:rPr>
        <w:t xml:space="preserve">If it is established that the </w:t>
      </w:r>
      <w:r w:rsidRPr="00FF5F9E">
        <w:rPr>
          <w:rFonts w:ascii="Arial" w:hAnsi="Arial" w:cs="Arial"/>
          <w:b/>
          <w:i w:val="0"/>
          <w:iCs w:val="0"/>
        </w:rPr>
        <w:t>Insured Person</w:t>
      </w:r>
      <w:r w:rsidRPr="009409A5">
        <w:rPr>
          <w:rFonts w:ascii="Arial" w:hAnsi="Arial" w:cs="Arial"/>
          <w:b/>
          <w:i w:val="0"/>
          <w:iCs w:val="0"/>
        </w:rPr>
        <w:t xml:space="preserve"> </w:t>
      </w:r>
      <w:r w:rsidRPr="009409A5">
        <w:rPr>
          <w:rFonts w:ascii="Arial" w:hAnsi="Arial" w:cs="Arial"/>
          <w:i w:val="0"/>
          <w:iCs w:val="0"/>
        </w:rPr>
        <w:t>were careless in providing the information relied upon in accepting this Insurance and setting its terms and premium, the Underwriters will: -</w:t>
      </w:r>
    </w:p>
    <w:p w14:paraId="6A51FD4C" w14:textId="77777777" w:rsidR="002A4F73" w:rsidRPr="009409A5" w:rsidRDefault="002A4F73" w:rsidP="002A4F73">
      <w:pPr>
        <w:pStyle w:val="BodyText"/>
        <w:numPr>
          <w:ilvl w:val="0"/>
          <w:numId w:val="4"/>
        </w:numPr>
        <w:tabs>
          <w:tab w:val="left" w:pos="709"/>
          <w:tab w:val="left" w:pos="7680"/>
        </w:tabs>
        <w:spacing w:after="60"/>
        <w:jc w:val="both"/>
        <w:rPr>
          <w:rFonts w:ascii="Arial" w:hAnsi="Arial" w:cs="Arial"/>
          <w:i w:val="0"/>
          <w:iCs w:val="0"/>
        </w:rPr>
      </w:pPr>
      <w:r w:rsidRPr="009409A5">
        <w:rPr>
          <w:rFonts w:ascii="Arial" w:hAnsi="Arial" w:cs="Arial"/>
          <w:i w:val="0"/>
          <w:iCs w:val="0"/>
        </w:rPr>
        <w:t>Treat this Insurance as if it had never existed and refuse to pay all claims and return the premium paid. This will only happen if the Underwriters provided insurance cover which would not otherwise have been offered, or</w:t>
      </w:r>
    </w:p>
    <w:p w14:paraId="666F4B50" w14:textId="77777777" w:rsidR="002A4F73" w:rsidRPr="009409A5" w:rsidRDefault="002A4F73" w:rsidP="002A4F73">
      <w:pPr>
        <w:pStyle w:val="BodyText"/>
        <w:numPr>
          <w:ilvl w:val="0"/>
          <w:numId w:val="4"/>
        </w:numPr>
        <w:spacing w:after="60"/>
        <w:jc w:val="both"/>
        <w:rPr>
          <w:rFonts w:ascii="Arial" w:hAnsi="Arial" w:cs="Arial"/>
          <w:i w:val="0"/>
          <w:iCs w:val="0"/>
        </w:rPr>
      </w:pPr>
      <w:r w:rsidRPr="009409A5">
        <w:rPr>
          <w:rFonts w:ascii="Arial" w:hAnsi="Arial" w:cs="Arial"/>
          <w:i w:val="0"/>
          <w:iCs w:val="0"/>
        </w:rPr>
        <w:t>Amend the terms of this Insurance</w:t>
      </w:r>
      <w:r>
        <w:rPr>
          <w:rFonts w:ascii="Arial" w:hAnsi="Arial" w:cs="Arial"/>
          <w:i w:val="0"/>
          <w:iCs w:val="0"/>
        </w:rPr>
        <w:t xml:space="preserve"> (which may include charging more for this Insurance)</w:t>
      </w:r>
      <w:r w:rsidRPr="009409A5">
        <w:rPr>
          <w:rFonts w:ascii="Arial" w:hAnsi="Arial" w:cs="Arial"/>
          <w:i w:val="0"/>
          <w:iCs w:val="0"/>
        </w:rPr>
        <w:t xml:space="preserve">. The Underwriters will apply these amended terms as if they were already in place if a claim has been adversely impacted by the </w:t>
      </w:r>
      <w:r w:rsidRPr="00FF5F9E">
        <w:rPr>
          <w:rFonts w:ascii="Arial" w:hAnsi="Arial" w:cs="Arial"/>
          <w:b/>
          <w:i w:val="0"/>
          <w:iCs w:val="0"/>
        </w:rPr>
        <w:t>Insured Person</w:t>
      </w:r>
      <w:r w:rsidRPr="009409A5">
        <w:rPr>
          <w:rFonts w:ascii="Arial" w:hAnsi="Arial" w:cs="Arial"/>
          <w:i w:val="0"/>
          <w:iCs w:val="0"/>
        </w:rPr>
        <w:t>’s carelessness, or</w:t>
      </w:r>
    </w:p>
    <w:p w14:paraId="56A91BD2" w14:textId="77777777" w:rsidR="002A4F73" w:rsidRPr="009409A5" w:rsidRDefault="002A4F73" w:rsidP="002A4F73">
      <w:pPr>
        <w:pStyle w:val="BodyText"/>
        <w:numPr>
          <w:ilvl w:val="0"/>
          <w:numId w:val="4"/>
        </w:numPr>
        <w:spacing w:after="60"/>
        <w:jc w:val="both"/>
        <w:rPr>
          <w:rFonts w:ascii="Arial" w:hAnsi="Arial" w:cs="Arial"/>
          <w:i w:val="0"/>
          <w:iCs w:val="0"/>
        </w:rPr>
      </w:pPr>
      <w:r>
        <w:rPr>
          <w:rFonts w:ascii="Arial" w:hAnsi="Arial" w:cs="Arial"/>
          <w:i w:val="0"/>
          <w:iCs w:val="0"/>
        </w:rPr>
        <w:t>R</w:t>
      </w:r>
      <w:r w:rsidRPr="009409A5">
        <w:rPr>
          <w:rFonts w:ascii="Arial" w:hAnsi="Arial" w:cs="Arial"/>
          <w:i w:val="0"/>
          <w:iCs w:val="0"/>
        </w:rPr>
        <w:t>educe the amount the Underwriters pay on a claim in the proportion the premium paid bears to the premium which the Underwriters would have charged.</w:t>
      </w:r>
    </w:p>
    <w:p w14:paraId="309D2660" w14:textId="77777777" w:rsidR="002A4F73" w:rsidRPr="009409A5" w:rsidRDefault="002A4F73" w:rsidP="002A4F73">
      <w:pPr>
        <w:pStyle w:val="BodyText"/>
        <w:tabs>
          <w:tab w:val="left" w:pos="7680"/>
        </w:tabs>
        <w:jc w:val="both"/>
        <w:rPr>
          <w:rFonts w:ascii="Arial" w:hAnsi="Arial" w:cs="Arial"/>
          <w:i w:val="0"/>
          <w:iCs w:val="0"/>
        </w:rPr>
      </w:pPr>
      <w:r w:rsidRPr="009409A5">
        <w:rPr>
          <w:rFonts w:ascii="Arial" w:hAnsi="Arial" w:cs="Arial"/>
          <w:i w:val="0"/>
          <w:iCs w:val="0"/>
        </w:rPr>
        <w:t xml:space="preserve">The Underwriters or the Agent shown in the Schedule will write to the </w:t>
      </w:r>
      <w:r w:rsidRPr="00FF5F9E">
        <w:rPr>
          <w:rFonts w:ascii="Arial" w:hAnsi="Arial" w:cs="Arial"/>
          <w:b/>
          <w:i w:val="0"/>
          <w:iCs w:val="0"/>
        </w:rPr>
        <w:t>Insured Person</w:t>
      </w:r>
      <w:r w:rsidRPr="009409A5">
        <w:rPr>
          <w:rFonts w:ascii="Arial" w:hAnsi="Arial" w:cs="Arial"/>
          <w:b/>
          <w:i w:val="0"/>
          <w:iCs w:val="0"/>
        </w:rPr>
        <w:t xml:space="preserve"> </w:t>
      </w:r>
      <w:r w:rsidRPr="009409A5">
        <w:rPr>
          <w:rFonts w:ascii="Arial" w:hAnsi="Arial" w:cs="Arial"/>
          <w:i w:val="0"/>
          <w:iCs w:val="0"/>
        </w:rPr>
        <w:t>if any of these actions are taken.</w:t>
      </w:r>
    </w:p>
    <w:p w14:paraId="33D65CCE" w14:textId="77777777" w:rsidR="002A4F73" w:rsidRDefault="002A4F73" w:rsidP="00FF5F9E">
      <w:pPr>
        <w:pStyle w:val="BodyText2"/>
        <w:tabs>
          <w:tab w:val="left" w:pos="480"/>
          <w:tab w:val="left" w:pos="960"/>
        </w:tabs>
        <w:jc w:val="center"/>
        <w:rPr>
          <w:rFonts w:ascii="Arial" w:hAnsi="Arial" w:cs="Arial"/>
          <w:b/>
          <w:bCs/>
        </w:rPr>
      </w:pPr>
      <w:r>
        <w:rPr>
          <w:rFonts w:ascii="Arial" w:hAnsi="Arial" w:cs="Arial"/>
          <w:b/>
          <w:bCs/>
        </w:rPr>
        <w:br w:type="page"/>
      </w:r>
    </w:p>
    <w:p w14:paraId="45392421" w14:textId="1EFB7C04" w:rsidR="00FF5F9E" w:rsidRPr="009409A5" w:rsidRDefault="00FF5F9E" w:rsidP="00FF5F9E">
      <w:pPr>
        <w:pStyle w:val="BodyText2"/>
        <w:tabs>
          <w:tab w:val="left" w:pos="480"/>
          <w:tab w:val="left" w:pos="960"/>
        </w:tabs>
        <w:jc w:val="center"/>
        <w:rPr>
          <w:rFonts w:ascii="Arial" w:hAnsi="Arial" w:cs="Arial"/>
          <w:bCs/>
        </w:rPr>
      </w:pPr>
      <w:r>
        <w:rPr>
          <w:rFonts w:ascii="Arial" w:hAnsi="Arial" w:cs="Arial"/>
          <w:b/>
          <w:bCs/>
        </w:rPr>
        <w:lastRenderedPageBreak/>
        <w:t xml:space="preserve">GENERAL CONDITIONS </w:t>
      </w:r>
    </w:p>
    <w:p w14:paraId="3C2BEC91" w14:textId="77777777" w:rsidR="00FF5F9E" w:rsidRDefault="00FF5F9E" w:rsidP="00FF5F9E">
      <w:pPr>
        <w:pStyle w:val="BodyText2"/>
        <w:rPr>
          <w:rFonts w:ascii="Arial" w:hAnsi="Arial" w:cs="Arial"/>
        </w:rPr>
      </w:pPr>
    </w:p>
    <w:p w14:paraId="7C1F43B3" w14:textId="77777777" w:rsidR="00FF5F9E" w:rsidRDefault="00FF5F9E" w:rsidP="00FF5F9E">
      <w:pPr>
        <w:pStyle w:val="BodyText2"/>
        <w:tabs>
          <w:tab w:val="left" w:pos="720"/>
        </w:tabs>
        <w:rPr>
          <w:rFonts w:ascii="Arial" w:hAnsi="Arial" w:cs="Arial"/>
          <w:b/>
        </w:rPr>
      </w:pPr>
      <w:r>
        <w:rPr>
          <w:rFonts w:ascii="Arial" w:hAnsi="Arial" w:cs="Arial"/>
          <w:b/>
        </w:rPr>
        <w:t xml:space="preserve">Fraudulent Claims </w:t>
      </w:r>
    </w:p>
    <w:p w14:paraId="56751FBD" w14:textId="77777777" w:rsidR="00FF5F9E" w:rsidRDefault="00FF5F9E" w:rsidP="004A36E6">
      <w:pPr>
        <w:pStyle w:val="BodyText2"/>
        <w:tabs>
          <w:tab w:val="left" w:pos="720"/>
        </w:tabs>
        <w:rPr>
          <w:rFonts w:ascii="Arial" w:hAnsi="Arial" w:cs="Arial"/>
          <w:szCs w:val="20"/>
        </w:rPr>
      </w:pPr>
      <w:r w:rsidRPr="00030514">
        <w:rPr>
          <w:rFonts w:ascii="Arial" w:hAnsi="Arial" w:cs="Arial"/>
          <w:szCs w:val="20"/>
        </w:rPr>
        <w:t xml:space="preserve">If the </w:t>
      </w:r>
      <w:r w:rsidRPr="00FF5F9E">
        <w:rPr>
          <w:rFonts w:ascii="Arial" w:hAnsi="Arial" w:cs="Arial"/>
          <w:b/>
          <w:szCs w:val="20"/>
        </w:rPr>
        <w:t>Insured Person</w:t>
      </w:r>
      <w:r w:rsidRPr="00030514">
        <w:rPr>
          <w:rFonts w:ascii="Arial" w:hAnsi="Arial" w:cs="Arial"/>
          <w:szCs w:val="20"/>
        </w:rPr>
        <w:t xml:space="preserve">, or anyone acting on </w:t>
      </w:r>
      <w:r w:rsidR="0016208F">
        <w:rPr>
          <w:rFonts w:ascii="Arial" w:hAnsi="Arial" w:cs="Arial"/>
          <w:bCs/>
          <w:szCs w:val="20"/>
        </w:rPr>
        <w:t>their</w:t>
      </w:r>
      <w:r w:rsidR="0016208F" w:rsidRPr="00030514">
        <w:rPr>
          <w:rFonts w:ascii="Arial" w:hAnsi="Arial" w:cs="Arial"/>
          <w:szCs w:val="20"/>
        </w:rPr>
        <w:t xml:space="preserve"> </w:t>
      </w:r>
      <w:r w:rsidRPr="00030514">
        <w:rPr>
          <w:rFonts w:ascii="Arial" w:hAnsi="Arial" w:cs="Arial"/>
          <w:szCs w:val="20"/>
        </w:rPr>
        <w:t>behalf, makes a claim knowing it to be false or fraudulent in amount or in any other respect</w:t>
      </w:r>
      <w:r>
        <w:rPr>
          <w:rFonts w:ascii="Arial" w:hAnsi="Arial" w:cs="Arial"/>
          <w:szCs w:val="20"/>
        </w:rPr>
        <w:t xml:space="preserve">, </w:t>
      </w:r>
      <w:r w:rsidRPr="00030514">
        <w:rPr>
          <w:rFonts w:ascii="Arial" w:hAnsi="Arial" w:cs="Arial"/>
          <w:szCs w:val="20"/>
        </w:rPr>
        <w:t xml:space="preserve">the insurance will become invalid in respect of that </w:t>
      </w:r>
      <w:r w:rsidRPr="00FF5F9E">
        <w:rPr>
          <w:rFonts w:ascii="Arial" w:hAnsi="Arial" w:cs="Arial"/>
          <w:b/>
          <w:szCs w:val="20"/>
        </w:rPr>
        <w:t>Insured Person</w:t>
      </w:r>
      <w:r w:rsidRPr="00030514">
        <w:rPr>
          <w:rFonts w:ascii="Arial" w:hAnsi="Arial" w:cs="Arial"/>
          <w:szCs w:val="20"/>
        </w:rPr>
        <w:t xml:space="preserve">.  This means the Underwriters will not pay the false or fraudulent claim, or any subsequent claim, in respect of that </w:t>
      </w:r>
      <w:r w:rsidRPr="00030514">
        <w:rPr>
          <w:rFonts w:ascii="Arial" w:hAnsi="Arial" w:cs="Arial"/>
          <w:b/>
          <w:szCs w:val="20"/>
        </w:rPr>
        <w:t>Insured Person</w:t>
      </w:r>
      <w:r>
        <w:rPr>
          <w:rFonts w:ascii="Arial" w:hAnsi="Arial" w:cs="Arial"/>
          <w:szCs w:val="20"/>
        </w:rPr>
        <w:t>, but can retain any premium paid</w:t>
      </w:r>
      <w:r w:rsidRPr="00030514">
        <w:rPr>
          <w:rFonts w:ascii="Arial" w:hAnsi="Arial" w:cs="Arial"/>
          <w:szCs w:val="20"/>
        </w:rPr>
        <w:t>.</w:t>
      </w:r>
    </w:p>
    <w:p w14:paraId="664F7D49" w14:textId="77777777" w:rsidR="004A36E6" w:rsidRPr="00030514" w:rsidRDefault="004A36E6" w:rsidP="004A36E6">
      <w:pPr>
        <w:pStyle w:val="BodyText2"/>
        <w:tabs>
          <w:tab w:val="left" w:pos="720"/>
        </w:tabs>
        <w:rPr>
          <w:rFonts w:ascii="Arial" w:hAnsi="Arial" w:cs="Arial"/>
          <w:szCs w:val="20"/>
        </w:rPr>
      </w:pPr>
    </w:p>
    <w:p w14:paraId="2F5CBB69" w14:textId="77777777" w:rsidR="002A4F73" w:rsidRDefault="002A4F73" w:rsidP="002A4F73">
      <w:pPr>
        <w:pStyle w:val="BodyText2"/>
        <w:rPr>
          <w:rFonts w:ascii="Arial" w:hAnsi="Arial" w:cs="Arial"/>
          <w:b/>
          <w:bCs/>
          <w:szCs w:val="20"/>
        </w:rPr>
      </w:pPr>
      <w:r>
        <w:rPr>
          <w:rFonts w:ascii="Arial" w:hAnsi="Arial" w:cs="Arial"/>
          <w:b/>
          <w:bCs/>
          <w:szCs w:val="20"/>
        </w:rPr>
        <w:t>Cancellation Of This Insurance</w:t>
      </w:r>
    </w:p>
    <w:p w14:paraId="138E80CA" w14:textId="77777777" w:rsidR="002A4F73" w:rsidRDefault="002A4F73" w:rsidP="002A4F73">
      <w:pPr>
        <w:pStyle w:val="Title"/>
        <w:jc w:val="both"/>
        <w:rPr>
          <w:rFonts w:ascii="Arial" w:hAnsi="Arial" w:cs="Arial"/>
          <w:b w:val="0"/>
          <w:bCs w:val="0"/>
          <w:sz w:val="20"/>
          <w:szCs w:val="20"/>
        </w:rPr>
      </w:pPr>
      <w:r>
        <w:rPr>
          <w:rFonts w:ascii="Arial" w:hAnsi="Arial" w:cs="Arial"/>
          <w:b w:val="0"/>
          <w:bCs w:val="0"/>
          <w:sz w:val="20"/>
          <w:szCs w:val="20"/>
        </w:rPr>
        <w:t>If the Period of Insurance is less than 3 months and/or cover has been purchased to insure a specific event/activity: -</w:t>
      </w:r>
    </w:p>
    <w:p w14:paraId="5CEF9076" w14:textId="77777777" w:rsidR="002A4F73" w:rsidRDefault="002A4F73" w:rsidP="002A4F73">
      <w:pPr>
        <w:pStyle w:val="Title"/>
        <w:numPr>
          <w:ilvl w:val="0"/>
          <w:numId w:val="5"/>
        </w:numPr>
        <w:ind w:left="426" w:hanging="426"/>
        <w:jc w:val="both"/>
        <w:rPr>
          <w:rFonts w:ascii="Arial" w:hAnsi="Arial" w:cs="Arial"/>
          <w:b w:val="0"/>
          <w:bCs w:val="0"/>
          <w:sz w:val="20"/>
          <w:szCs w:val="20"/>
        </w:rPr>
      </w:pPr>
      <w:r>
        <w:rPr>
          <w:rFonts w:ascii="Arial" w:hAnsi="Arial" w:cs="Arial"/>
          <w:b w:val="0"/>
          <w:bCs w:val="0"/>
          <w:sz w:val="20"/>
          <w:szCs w:val="20"/>
        </w:rPr>
        <w:t xml:space="preserve">The </w:t>
      </w:r>
      <w:r w:rsidRPr="003C0989">
        <w:rPr>
          <w:rFonts w:ascii="Arial" w:hAnsi="Arial" w:cs="Arial"/>
          <w:bCs w:val="0"/>
          <w:sz w:val="20"/>
          <w:szCs w:val="20"/>
        </w:rPr>
        <w:t>Insured Person</w:t>
      </w:r>
      <w:r>
        <w:rPr>
          <w:rFonts w:ascii="Arial" w:hAnsi="Arial" w:cs="Arial"/>
          <w:b w:val="0"/>
          <w:bCs w:val="0"/>
          <w:sz w:val="20"/>
          <w:szCs w:val="20"/>
        </w:rPr>
        <w:t xml:space="preserve"> can cancel this Insurance from inception and receive a full refund of premium and tax if the Certificate and Schedule is returned to the Agent shown in the Schedule within 14 days of receipt or prior to the trip commencing or the activity taking place, whichever the earlier. </w:t>
      </w:r>
    </w:p>
    <w:p w14:paraId="6D85D8DB" w14:textId="77777777" w:rsidR="002A4F73" w:rsidRDefault="002A4F73" w:rsidP="002A4F73">
      <w:pPr>
        <w:pStyle w:val="Title"/>
        <w:numPr>
          <w:ilvl w:val="0"/>
          <w:numId w:val="5"/>
        </w:numPr>
        <w:spacing w:after="120"/>
        <w:ind w:left="426" w:hanging="426"/>
        <w:jc w:val="both"/>
        <w:rPr>
          <w:rFonts w:ascii="Arial" w:hAnsi="Arial" w:cs="Arial"/>
          <w:b w:val="0"/>
          <w:bCs w:val="0"/>
          <w:sz w:val="20"/>
          <w:szCs w:val="20"/>
        </w:rPr>
      </w:pPr>
      <w:r>
        <w:rPr>
          <w:rFonts w:ascii="Arial" w:hAnsi="Arial" w:cs="Arial"/>
          <w:b w:val="0"/>
          <w:bCs w:val="0"/>
          <w:sz w:val="20"/>
          <w:szCs w:val="20"/>
        </w:rPr>
        <w:t>There will be no refund after this time or if a claim is made.</w:t>
      </w:r>
    </w:p>
    <w:p w14:paraId="42DD292B" w14:textId="77777777" w:rsidR="002A4F73" w:rsidRDefault="002A4F73" w:rsidP="002A4F73">
      <w:pPr>
        <w:pStyle w:val="Title"/>
        <w:jc w:val="both"/>
        <w:rPr>
          <w:rFonts w:ascii="Arial" w:hAnsi="Arial" w:cs="Arial"/>
          <w:b w:val="0"/>
          <w:bCs w:val="0"/>
          <w:sz w:val="20"/>
          <w:szCs w:val="20"/>
        </w:rPr>
      </w:pPr>
      <w:r>
        <w:rPr>
          <w:rFonts w:ascii="Arial" w:hAnsi="Arial" w:cs="Arial"/>
          <w:b w:val="0"/>
          <w:bCs w:val="0"/>
          <w:sz w:val="20"/>
          <w:szCs w:val="20"/>
        </w:rPr>
        <w:t xml:space="preserve">If the Period of Insurance is 3 months or longer: - </w:t>
      </w:r>
    </w:p>
    <w:p w14:paraId="398127C5" w14:textId="77777777" w:rsidR="002A4F73" w:rsidRDefault="002A4F73" w:rsidP="002A4F73">
      <w:pPr>
        <w:pStyle w:val="Title"/>
        <w:numPr>
          <w:ilvl w:val="0"/>
          <w:numId w:val="6"/>
        </w:numPr>
        <w:ind w:left="426" w:hanging="426"/>
        <w:jc w:val="both"/>
        <w:rPr>
          <w:rFonts w:ascii="Arial" w:hAnsi="Arial" w:cs="Arial"/>
          <w:b w:val="0"/>
          <w:bCs w:val="0"/>
          <w:sz w:val="20"/>
          <w:szCs w:val="20"/>
        </w:rPr>
      </w:pPr>
      <w:r>
        <w:rPr>
          <w:rFonts w:ascii="Arial" w:hAnsi="Arial" w:cs="Arial"/>
          <w:b w:val="0"/>
          <w:bCs w:val="0"/>
          <w:sz w:val="20"/>
          <w:szCs w:val="20"/>
        </w:rPr>
        <w:t xml:space="preserve">The </w:t>
      </w:r>
      <w:r w:rsidRPr="003C0989">
        <w:rPr>
          <w:rFonts w:ascii="Arial" w:hAnsi="Arial" w:cs="Arial"/>
          <w:bCs w:val="0"/>
          <w:sz w:val="20"/>
          <w:szCs w:val="20"/>
        </w:rPr>
        <w:t>Insured Person</w:t>
      </w:r>
      <w:r>
        <w:rPr>
          <w:rFonts w:ascii="Arial" w:hAnsi="Arial" w:cs="Arial"/>
          <w:b w:val="0"/>
          <w:bCs w:val="0"/>
          <w:sz w:val="20"/>
          <w:szCs w:val="20"/>
        </w:rPr>
        <w:t xml:space="preserve"> can cancel this Insurance</w:t>
      </w:r>
      <w:r w:rsidRPr="003C0989">
        <w:rPr>
          <w:rFonts w:ascii="Arial" w:hAnsi="Arial" w:cs="Arial"/>
          <w:b w:val="0"/>
          <w:bCs w:val="0"/>
          <w:sz w:val="20"/>
          <w:szCs w:val="20"/>
        </w:rPr>
        <w:t xml:space="preserve"> </w:t>
      </w:r>
      <w:r>
        <w:rPr>
          <w:rFonts w:ascii="Arial" w:hAnsi="Arial" w:cs="Arial"/>
          <w:b w:val="0"/>
          <w:bCs w:val="0"/>
          <w:sz w:val="20"/>
          <w:szCs w:val="20"/>
        </w:rPr>
        <w:t xml:space="preserve">from inception and receive a full refund of premium and tax if the Certificate and Schedule is returned to the Agent shown in the Schedule within 14 days of receipt. </w:t>
      </w:r>
    </w:p>
    <w:p w14:paraId="2ADF7F8B" w14:textId="77777777" w:rsidR="002A4F73" w:rsidRDefault="002A4F73" w:rsidP="002A4F73">
      <w:pPr>
        <w:pStyle w:val="Title"/>
        <w:numPr>
          <w:ilvl w:val="0"/>
          <w:numId w:val="6"/>
        </w:numPr>
        <w:ind w:left="426" w:hanging="426"/>
        <w:jc w:val="both"/>
        <w:rPr>
          <w:rFonts w:ascii="Arial" w:hAnsi="Arial" w:cs="Arial"/>
          <w:b w:val="0"/>
          <w:bCs w:val="0"/>
          <w:sz w:val="20"/>
          <w:szCs w:val="20"/>
        </w:rPr>
      </w:pPr>
      <w:r>
        <w:rPr>
          <w:rFonts w:ascii="Arial" w:hAnsi="Arial" w:cs="Arial"/>
          <w:b w:val="0"/>
          <w:bCs w:val="0"/>
          <w:sz w:val="20"/>
          <w:szCs w:val="20"/>
        </w:rPr>
        <w:t xml:space="preserve">There will be no refund after this time or if a claim is made. However should the </w:t>
      </w:r>
      <w:r w:rsidRPr="003C0989">
        <w:rPr>
          <w:rFonts w:ascii="Arial" w:hAnsi="Arial" w:cs="Arial"/>
          <w:bCs w:val="0"/>
          <w:sz w:val="20"/>
          <w:szCs w:val="20"/>
        </w:rPr>
        <w:t>Insured Person</w:t>
      </w:r>
      <w:r>
        <w:rPr>
          <w:rFonts w:ascii="Arial" w:hAnsi="Arial" w:cs="Arial"/>
          <w:b w:val="0"/>
          <w:bCs w:val="0"/>
          <w:sz w:val="20"/>
          <w:szCs w:val="20"/>
        </w:rPr>
        <w:t xml:space="preserve"> believe that there are legitimate reasons to have cancelled mid-term, then they may request a refund and this will be considered at the Underwriters’ discretion. </w:t>
      </w:r>
    </w:p>
    <w:p w14:paraId="10A5A219" w14:textId="77777777" w:rsidR="00FF5F9E" w:rsidRPr="009409A5" w:rsidRDefault="00FF5F9E" w:rsidP="00FF5F9E">
      <w:pPr>
        <w:pStyle w:val="Title"/>
        <w:jc w:val="both"/>
        <w:rPr>
          <w:rFonts w:ascii="Arial" w:hAnsi="Arial" w:cs="Arial"/>
          <w:b w:val="0"/>
          <w:bCs w:val="0"/>
          <w:i/>
          <w:sz w:val="20"/>
          <w:szCs w:val="20"/>
        </w:rPr>
      </w:pPr>
    </w:p>
    <w:p w14:paraId="3460C49B" w14:textId="77777777" w:rsidR="00FF5F9E" w:rsidRPr="009409A5" w:rsidRDefault="00FF5F9E" w:rsidP="00FF5F9E">
      <w:pPr>
        <w:pStyle w:val="BodyText2"/>
        <w:rPr>
          <w:rFonts w:ascii="Arial" w:hAnsi="Arial" w:cs="Arial"/>
        </w:rPr>
      </w:pPr>
    </w:p>
    <w:p w14:paraId="7F632C0C" w14:textId="77777777" w:rsidR="00FF5F9E" w:rsidRPr="009409A5" w:rsidRDefault="00FF5F9E" w:rsidP="00FF5F9E">
      <w:pPr>
        <w:pStyle w:val="Style1"/>
        <w:tabs>
          <w:tab w:val="clear" w:pos="360"/>
        </w:tabs>
        <w:ind w:left="0" w:firstLine="0"/>
        <w:rPr>
          <w:b/>
          <w:sz w:val="20"/>
          <w:szCs w:val="20"/>
        </w:rPr>
      </w:pPr>
      <w:r w:rsidRPr="009409A5">
        <w:rPr>
          <w:b/>
          <w:sz w:val="20"/>
          <w:szCs w:val="20"/>
        </w:rPr>
        <w:t>Subrogation</w:t>
      </w:r>
    </w:p>
    <w:p w14:paraId="1A9DBBFA" w14:textId="77777777" w:rsidR="00FF5F9E" w:rsidRPr="009409A5" w:rsidRDefault="00FF5F9E" w:rsidP="00FF5F9E">
      <w:pPr>
        <w:pStyle w:val="BodyText"/>
        <w:ind w:right="-11"/>
        <w:jc w:val="both"/>
        <w:rPr>
          <w:rFonts w:ascii="Arial" w:hAnsi="Arial" w:cs="Arial"/>
          <w:i w:val="0"/>
          <w:iCs w:val="0"/>
        </w:rPr>
      </w:pPr>
      <w:r w:rsidRPr="009409A5">
        <w:rPr>
          <w:rFonts w:ascii="Arial" w:hAnsi="Arial" w:cs="Arial"/>
          <w:i w:val="0"/>
          <w:iCs w:val="0"/>
        </w:rPr>
        <w:t xml:space="preserve">The Underwriters shall be subrogated to all the </w:t>
      </w:r>
      <w:r w:rsidRPr="00FF5F9E">
        <w:rPr>
          <w:rFonts w:ascii="Arial" w:hAnsi="Arial" w:cs="Arial"/>
          <w:b/>
          <w:i w:val="0"/>
          <w:iCs w:val="0"/>
        </w:rPr>
        <w:t>Insured Person</w:t>
      </w:r>
      <w:r w:rsidRPr="009409A5">
        <w:rPr>
          <w:rFonts w:ascii="Arial" w:hAnsi="Arial" w:cs="Arial"/>
          <w:i w:val="0"/>
          <w:iCs w:val="0"/>
        </w:rPr>
        <w:t xml:space="preserve">’s rights of recovery against any person or organisation for any claim paid or payable under this Certificate up to the limit of the Underwriters’ liability in respect of such claim. The </w:t>
      </w:r>
      <w:r w:rsidRPr="00FF5F9E">
        <w:rPr>
          <w:rFonts w:ascii="Arial" w:hAnsi="Arial" w:cs="Arial"/>
          <w:b/>
          <w:i w:val="0"/>
          <w:iCs w:val="0"/>
        </w:rPr>
        <w:t>Insured Person</w:t>
      </w:r>
      <w:r w:rsidRPr="009409A5">
        <w:rPr>
          <w:rFonts w:ascii="Arial" w:hAnsi="Arial" w:cs="Arial"/>
          <w:b/>
          <w:i w:val="0"/>
          <w:iCs w:val="0"/>
        </w:rPr>
        <w:t xml:space="preserve"> </w:t>
      </w:r>
      <w:r w:rsidRPr="009409A5">
        <w:rPr>
          <w:rFonts w:ascii="Arial" w:hAnsi="Arial" w:cs="Arial"/>
          <w:i w:val="0"/>
          <w:iCs w:val="0"/>
        </w:rPr>
        <w:t>shall, wherever possible, give all such information and assistance as the Underwriters may require to secure such rights.</w:t>
      </w:r>
    </w:p>
    <w:p w14:paraId="304123CA" w14:textId="77777777" w:rsidR="00FF5F9E" w:rsidRPr="009409A5" w:rsidRDefault="00FF5F9E" w:rsidP="00FF5F9E">
      <w:pPr>
        <w:pStyle w:val="BodyText"/>
        <w:ind w:left="357" w:right="-11" w:hanging="357"/>
        <w:jc w:val="both"/>
        <w:rPr>
          <w:rFonts w:ascii="Arial" w:hAnsi="Arial" w:cs="Arial"/>
          <w:i w:val="0"/>
        </w:rPr>
      </w:pPr>
    </w:p>
    <w:p w14:paraId="4E06B82D" w14:textId="77777777" w:rsidR="00FF5F9E" w:rsidRPr="009409A5" w:rsidRDefault="00FF5F9E" w:rsidP="00FF5F9E">
      <w:pPr>
        <w:jc w:val="both"/>
        <w:rPr>
          <w:rFonts w:ascii="Arial" w:hAnsi="Arial" w:cs="Arial"/>
          <w:b/>
          <w:sz w:val="20"/>
          <w:szCs w:val="20"/>
        </w:rPr>
      </w:pPr>
      <w:r w:rsidRPr="009409A5">
        <w:rPr>
          <w:rFonts w:ascii="Arial" w:hAnsi="Arial" w:cs="Arial"/>
          <w:b/>
          <w:sz w:val="20"/>
          <w:szCs w:val="20"/>
        </w:rPr>
        <w:t>Non Payment Of Premium</w:t>
      </w:r>
    </w:p>
    <w:p w14:paraId="72D46E3C" w14:textId="77777777" w:rsidR="00FF5F9E" w:rsidRPr="009409A5" w:rsidRDefault="00FF5F9E" w:rsidP="00FF5F9E">
      <w:pPr>
        <w:pStyle w:val="BodyText"/>
        <w:tabs>
          <w:tab w:val="left" w:pos="7680"/>
        </w:tabs>
        <w:jc w:val="both"/>
        <w:rPr>
          <w:rFonts w:ascii="Arial" w:hAnsi="Arial" w:cs="Arial"/>
          <w:i w:val="0"/>
          <w:iCs w:val="0"/>
        </w:rPr>
      </w:pPr>
      <w:r w:rsidRPr="009409A5">
        <w:rPr>
          <w:rFonts w:ascii="Arial" w:hAnsi="Arial" w:cs="Arial"/>
          <w:i w:val="0"/>
          <w:szCs w:val="20"/>
        </w:rPr>
        <w:t xml:space="preserve">If the premium has not been paid to </w:t>
      </w:r>
      <w:r w:rsidRPr="00D82723">
        <w:rPr>
          <w:rFonts w:ascii="Arial" w:hAnsi="Arial" w:cs="Arial"/>
          <w:bCs/>
          <w:i w:val="0"/>
          <w:color w:val="000000"/>
          <w:szCs w:val="20"/>
        </w:rPr>
        <w:t>Westfield Sub Aqua &amp; Marine Insurance Services Limited</w:t>
      </w:r>
      <w:r w:rsidRPr="009409A5">
        <w:rPr>
          <w:rFonts w:ascii="Arial" w:hAnsi="Arial" w:cs="Arial"/>
          <w:i w:val="0"/>
          <w:szCs w:val="20"/>
        </w:rPr>
        <w:t xml:space="preserve"> within the payment terms agreed between the </w:t>
      </w:r>
      <w:r w:rsidRPr="00FF5F9E">
        <w:rPr>
          <w:rFonts w:ascii="Arial" w:hAnsi="Arial" w:cs="Arial"/>
          <w:b/>
          <w:i w:val="0"/>
          <w:szCs w:val="20"/>
        </w:rPr>
        <w:t>Insured Person</w:t>
      </w:r>
      <w:r w:rsidRPr="009409A5">
        <w:rPr>
          <w:rFonts w:ascii="Arial" w:hAnsi="Arial" w:cs="Arial"/>
          <w:b/>
          <w:i w:val="0"/>
          <w:szCs w:val="20"/>
        </w:rPr>
        <w:t xml:space="preserve"> </w:t>
      </w:r>
      <w:r w:rsidRPr="009409A5">
        <w:rPr>
          <w:rFonts w:ascii="Arial" w:hAnsi="Arial" w:cs="Arial"/>
          <w:i w:val="0"/>
          <w:szCs w:val="20"/>
        </w:rPr>
        <w:t xml:space="preserve">and </w:t>
      </w:r>
      <w:r w:rsidRPr="00D82723">
        <w:rPr>
          <w:rFonts w:ascii="Arial" w:hAnsi="Arial" w:cs="Arial"/>
          <w:bCs/>
          <w:i w:val="0"/>
          <w:color w:val="000000"/>
          <w:szCs w:val="20"/>
        </w:rPr>
        <w:t>Westfield Sub Aqua &amp; Marine Insurance Services Limited</w:t>
      </w:r>
      <w:r w:rsidRPr="009409A5">
        <w:rPr>
          <w:rFonts w:ascii="Arial" w:hAnsi="Arial" w:cs="Arial"/>
          <w:i w:val="0"/>
          <w:szCs w:val="20"/>
        </w:rPr>
        <w:t xml:space="preserve">, then the Underwriters reserve the right to cancel this Insurance from inception as though cover was not taken up.  </w:t>
      </w:r>
      <w:r w:rsidRPr="009409A5">
        <w:rPr>
          <w:rFonts w:ascii="Arial" w:hAnsi="Arial" w:cs="Arial"/>
          <w:i w:val="0"/>
          <w:iCs w:val="0"/>
        </w:rPr>
        <w:t xml:space="preserve">The Underwriters or </w:t>
      </w:r>
      <w:r w:rsidRPr="00D82723">
        <w:rPr>
          <w:rFonts w:ascii="Arial" w:hAnsi="Arial" w:cs="Arial"/>
          <w:bCs/>
          <w:i w:val="0"/>
          <w:color w:val="000000"/>
          <w:szCs w:val="20"/>
        </w:rPr>
        <w:t>Westfield Sub Aqua &amp; Marine Insurance Services Limited</w:t>
      </w:r>
      <w:r w:rsidRPr="009409A5">
        <w:rPr>
          <w:rFonts w:ascii="Arial" w:hAnsi="Arial" w:cs="Arial"/>
          <w:i w:val="0"/>
          <w:szCs w:val="20"/>
        </w:rPr>
        <w:t xml:space="preserve"> </w:t>
      </w:r>
      <w:r w:rsidRPr="009409A5">
        <w:rPr>
          <w:rFonts w:ascii="Arial" w:hAnsi="Arial" w:cs="Arial"/>
          <w:i w:val="0"/>
          <w:iCs w:val="0"/>
        </w:rPr>
        <w:t xml:space="preserve">will write to the </w:t>
      </w:r>
      <w:r w:rsidRPr="00FF5F9E">
        <w:rPr>
          <w:rFonts w:ascii="Arial" w:hAnsi="Arial" w:cs="Arial"/>
          <w:b/>
          <w:i w:val="0"/>
          <w:szCs w:val="20"/>
        </w:rPr>
        <w:t>Insured Person</w:t>
      </w:r>
      <w:r w:rsidRPr="009409A5">
        <w:rPr>
          <w:rFonts w:ascii="Arial" w:hAnsi="Arial" w:cs="Arial"/>
          <w:b/>
          <w:i w:val="0"/>
          <w:szCs w:val="20"/>
        </w:rPr>
        <w:t xml:space="preserve"> </w:t>
      </w:r>
      <w:r w:rsidRPr="009409A5">
        <w:rPr>
          <w:rFonts w:ascii="Arial" w:hAnsi="Arial" w:cs="Arial"/>
          <w:i w:val="0"/>
          <w:iCs w:val="0"/>
        </w:rPr>
        <w:t>if this action is taken.</w:t>
      </w:r>
    </w:p>
    <w:p w14:paraId="5A95F678" w14:textId="77777777" w:rsidR="00FF5F9E" w:rsidRPr="009409A5" w:rsidRDefault="00FF5F9E" w:rsidP="00FF5F9E">
      <w:pPr>
        <w:pStyle w:val="BodyText"/>
        <w:ind w:right="-11"/>
        <w:jc w:val="both"/>
        <w:rPr>
          <w:rFonts w:ascii="Arial" w:hAnsi="Arial" w:cs="Arial"/>
          <w:i w:val="0"/>
          <w:iCs w:val="0"/>
        </w:rPr>
      </w:pPr>
      <w:r w:rsidRPr="009409A5">
        <w:rPr>
          <w:rFonts w:ascii="Arial" w:hAnsi="Arial" w:cs="Arial"/>
          <w:i w:val="0"/>
          <w:szCs w:val="20"/>
        </w:rPr>
        <w:t>This does not affect your statutory rights.</w:t>
      </w:r>
    </w:p>
    <w:p w14:paraId="461D5167" w14:textId="77777777" w:rsidR="00FF5F9E" w:rsidRDefault="00FF5F9E" w:rsidP="00FF5F9E">
      <w:pPr>
        <w:pStyle w:val="BodyText2"/>
        <w:tabs>
          <w:tab w:val="left" w:pos="480"/>
          <w:tab w:val="left" w:pos="960"/>
        </w:tabs>
        <w:jc w:val="left"/>
        <w:rPr>
          <w:rFonts w:ascii="Arial" w:hAnsi="Arial" w:cs="Arial"/>
          <w:bCs/>
        </w:rPr>
      </w:pPr>
    </w:p>
    <w:p w14:paraId="290B841A" w14:textId="77777777" w:rsidR="00FF5F9E" w:rsidRDefault="00FF5F9E" w:rsidP="00FF5F9E">
      <w:pPr>
        <w:pStyle w:val="BodyText"/>
        <w:tabs>
          <w:tab w:val="left" w:pos="360"/>
        </w:tabs>
        <w:rPr>
          <w:rFonts w:ascii="Arial" w:hAnsi="Arial" w:cs="Arial"/>
          <w:i w:val="0"/>
          <w:iCs w:val="0"/>
          <w:szCs w:val="20"/>
        </w:rPr>
      </w:pPr>
    </w:p>
    <w:p w14:paraId="39D79863" w14:textId="77777777" w:rsidR="00FF5F9E" w:rsidRDefault="00FF5F9E" w:rsidP="00FF5F9E">
      <w:pPr>
        <w:pStyle w:val="BodyText"/>
        <w:tabs>
          <w:tab w:val="left" w:pos="360"/>
        </w:tabs>
        <w:rPr>
          <w:rFonts w:ascii="Arial" w:hAnsi="Arial" w:cs="Arial"/>
          <w:i w:val="0"/>
          <w:iCs w:val="0"/>
          <w:szCs w:val="20"/>
        </w:rPr>
      </w:pPr>
    </w:p>
    <w:p w14:paraId="1EFDD79F" w14:textId="77777777" w:rsidR="00FF5F9E" w:rsidRDefault="00FF5F9E" w:rsidP="00FF5F9E">
      <w:pPr>
        <w:pStyle w:val="BodyText"/>
        <w:tabs>
          <w:tab w:val="left" w:pos="360"/>
        </w:tabs>
        <w:rPr>
          <w:rFonts w:ascii="Arial" w:hAnsi="Arial" w:cs="Arial"/>
          <w:i w:val="0"/>
          <w:iCs w:val="0"/>
          <w:szCs w:val="20"/>
        </w:rPr>
      </w:pPr>
    </w:p>
    <w:p w14:paraId="0B45B772" w14:textId="2DC4D480" w:rsidR="00FF5F9E" w:rsidRPr="002A4F73" w:rsidRDefault="00FF5F9E" w:rsidP="002A4F73">
      <w:pPr>
        <w:jc w:val="both"/>
        <w:rPr>
          <w:rFonts w:ascii="Arial" w:hAnsi="Arial" w:cs="Arial"/>
          <w:b/>
          <w:sz w:val="20"/>
          <w:szCs w:val="20"/>
        </w:rPr>
      </w:pPr>
      <w:r w:rsidRPr="002A4F73">
        <w:rPr>
          <w:rFonts w:ascii="Arial" w:hAnsi="Arial" w:cs="Arial"/>
          <w:b/>
          <w:sz w:val="20"/>
          <w:szCs w:val="20"/>
        </w:rPr>
        <w:t>Claims Administrators</w:t>
      </w:r>
    </w:p>
    <w:p w14:paraId="0C9B4B3C" w14:textId="77777777" w:rsidR="00FF5F9E" w:rsidRPr="00DE6B05" w:rsidRDefault="00FF5F9E" w:rsidP="00FF5F9E">
      <w:pPr>
        <w:tabs>
          <w:tab w:val="left" w:pos="360"/>
          <w:tab w:val="left" w:pos="2160"/>
          <w:tab w:val="left" w:pos="8160"/>
        </w:tabs>
        <w:spacing w:after="60"/>
        <w:rPr>
          <w:rFonts w:ascii="Arial" w:hAnsi="Arial" w:cs="Arial"/>
          <w:sz w:val="20"/>
          <w:szCs w:val="20"/>
        </w:rPr>
      </w:pPr>
      <w:r w:rsidRPr="00DE6B05">
        <w:rPr>
          <w:rFonts w:ascii="Arial" w:hAnsi="Arial" w:cs="Arial"/>
          <w:sz w:val="20"/>
          <w:szCs w:val="20"/>
        </w:rPr>
        <w:t>All claims should be notified</w:t>
      </w:r>
      <w:r>
        <w:rPr>
          <w:rFonts w:ascii="Arial" w:hAnsi="Arial" w:cs="Arial"/>
          <w:sz w:val="20"/>
          <w:szCs w:val="20"/>
        </w:rPr>
        <w:t xml:space="preserve"> promptly</w:t>
      </w:r>
      <w:r w:rsidRPr="00DE6B05">
        <w:rPr>
          <w:rFonts w:ascii="Arial" w:hAnsi="Arial" w:cs="Arial"/>
          <w:sz w:val="20"/>
          <w:szCs w:val="20"/>
        </w:rPr>
        <w:t xml:space="preserve"> to: -</w:t>
      </w:r>
    </w:p>
    <w:p w14:paraId="3CA206D4" w14:textId="77777777" w:rsidR="00FF5F9E" w:rsidRPr="002A4F73" w:rsidRDefault="00FF5F9E" w:rsidP="002A4F73">
      <w:pPr>
        <w:tabs>
          <w:tab w:val="left" w:pos="360"/>
          <w:tab w:val="left" w:pos="8160"/>
        </w:tabs>
        <w:jc w:val="both"/>
        <w:rPr>
          <w:rFonts w:ascii="Arial" w:hAnsi="Arial" w:cs="Arial"/>
          <w:bCs/>
          <w:sz w:val="20"/>
          <w:szCs w:val="20"/>
        </w:rPr>
      </w:pPr>
      <w:r w:rsidRPr="002A4F73">
        <w:rPr>
          <w:rFonts w:ascii="Arial" w:hAnsi="Arial" w:cs="Arial"/>
          <w:bCs/>
          <w:sz w:val="20"/>
          <w:szCs w:val="20"/>
        </w:rPr>
        <w:t>Accident &amp; Health Claims Services LLP</w:t>
      </w:r>
    </w:p>
    <w:p w14:paraId="2EECB82D" w14:textId="77777777" w:rsidR="00FF5F9E" w:rsidRPr="002A4F73" w:rsidRDefault="00FF5F9E" w:rsidP="002A4F73">
      <w:pPr>
        <w:tabs>
          <w:tab w:val="left" w:pos="360"/>
          <w:tab w:val="left" w:pos="8160"/>
        </w:tabs>
        <w:jc w:val="both"/>
        <w:rPr>
          <w:rFonts w:ascii="Arial" w:hAnsi="Arial" w:cs="Arial"/>
          <w:bCs/>
          <w:sz w:val="20"/>
          <w:szCs w:val="20"/>
        </w:rPr>
      </w:pPr>
      <w:r w:rsidRPr="002A4F73">
        <w:rPr>
          <w:rFonts w:ascii="Arial" w:hAnsi="Arial" w:cs="Arial"/>
          <w:bCs/>
          <w:sz w:val="20"/>
          <w:szCs w:val="20"/>
        </w:rPr>
        <w:t>7-8 Ducketts Wharf</w:t>
      </w:r>
    </w:p>
    <w:p w14:paraId="4A6262ED" w14:textId="77777777" w:rsidR="00FF5F9E" w:rsidRPr="002A4F73" w:rsidRDefault="00FF5F9E" w:rsidP="002A4F73">
      <w:pPr>
        <w:tabs>
          <w:tab w:val="left" w:pos="360"/>
          <w:tab w:val="left" w:pos="8160"/>
        </w:tabs>
        <w:jc w:val="both"/>
        <w:rPr>
          <w:rFonts w:ascii="Arial" w:hAnsi="Arial" w:cs="Arial"/>
          <w:bCs/>
          <w:sz w:val="20"/>
          <w:szCs w:val="20"/>
        </w:rPr>
      </w:pPr>
      <w:r w:rsidRPr="002A4F73">
        <w:rPr>
          <w:rFonts w:ascii="Arial" w:hAnsi="Arial" w:cs="Arial"/>
          <w:bCs/>
          <w:sz w:val="20"/>
          <w:szCs w:val="20"/>
        </w:rPr>
        <w:t>South Street</w:t>
      </w:r>
    </w:p>
    <w:p w14:paraId="3B79EA00" w14:textId="77777777" w:rsidR="00FF5F9E" w:rsidRPr="002A4F73" w:rsidRDefault="00FF5F9E" w:rsidP="002A4F73">
      <w:pPr>
        <w:tabs>
          <w:tab w:val="left" w:pos="360"/>
          <w:tab w:val="left" w:pos="8160"/>
        </w:tabs>
        <w:jc w:val="both"/>
        <w:rPr>
          <w:rFonts w:ascii="Arial" w:hAnsi="Arial" w:cs="Arial"/>
          <w:bCs/>
          <w:sz w:val="20"/>
          <w:szCs w:val="20"/>
        </w:rPr>
      </w:pPr>
      <w:r w:rsidRPr="002A4F73">
        <w:rPr>
          <w:rFonts w:ascii="Arial" w:hAnsi="Arial" w:cs="Arial"/>
          <w:bCs/>
          <w:sz w:val="20"/>
          <w:szCs w:val="20"/>
        </w:rPr>
        <w:t>Bishops Stortford</w:t>
      </w:r>
    </w:p>
    <w:p w14:paraId="4F12DBEA" w14:textId="77777777" w:rsidR="00FF5F9E" w:rsidRPr="002A4F73" w:rsidRDefault="00FF5F9E" w:rsidP="002A4F73">
      <w:pPr>
        <w:tabs>
          <w:tab w:val="left" w:pos="360"/>
          <w:tab w:val="left" w:pos="8160"/>
        </w:tabs>
        <w:jc w:val="both"/>
        <w:rPr>
          <w:rFonts w:ascii="Arial" w:hAnsi="Arial" w:cs="Arial"/>
          <w:bCs/>
          <w:sz w:val="20"/>
          <w:szCs w:val="20"/>
        </w:rPr>
      </w:pPr>
      <w:r w:rsidRPr="002A4F73">
        <w:rPr>
          <w:rFonts w:ascii="Arial" w:hAnsi="Arial" w:cs="Arial"/>
          <w:bCs/>
          <w:sz w:val="20"/>
          <w:szCs w:val="20"/>
        </w:rPr>
        <w:t>Hertfordshire</w:t>
      </w:r>
    </w:p>
    <w:p w14:paraId="218B78A6" w14:textId="77777777" w:rsidR="00FF5F9E" w:rsidRPr="002A4F73" w:rsidRDefault="00FF5F9E" w:rsidP="002A4F73">
      <w:pPr>
        <w:tabs>
          <w:tab w:val="left" w:pos="360"/>
          <w:tab w:val="left" w:pos="8160"/>
        </w:tabs>
        <w:jc w:val="both"/>
        <w:rPr>
          <w:rFonts w:ascii="Arial" w:hAnsi="Arial" w:cs="Arial"/>
          <w:bCs/>
          <w:sz w:val="20"/>
          <w:szCs w:val="20"/>
        </w:rPr>
      </w:pPr>
      <w:r w:rsidRPr="002A4F73">
        <w:rPr>
          <w:rFonts w:ascii="Arial" w:hAnsi="Arial" w:cs="Arial"/>
          <w:bCs/>
          <w:sz w:val="20"/>
          <w:szCs w:val="20"/>
        </w:rPr>
        <w:t>CM23 3AR</w:t>
      </w:r>
    </w:p>
    <w:p w14:paraId="7EA04D92" w14:textId="77777777" w:rsidR="00FF5F9E" w:rsidRPr="002A4F73" w:rsidRDefault="00FF5F9E" w:rsidP="002A4F73">
      <w:pPr>
        <w:tabs>
          <w:tab w:val="left" w:pos="360"/>
          <w:tab w:val="left" w:pos="8160"/>
        </w:tabs>
        <w:jc w:val="both"/>
        <w:rPr>
          <w:rFonts w:ascii="Arial" w:hAnsi="Arial" w:cs="Arial"/>
          <w:bCs/>
          <w:sz w:val="20"/>
          <w:szCs w:val="20"/>
        </w:rPr>
      </w:pPr>
    </w:p>
    <w:p w14:paraId="66CCCF00" w14:textId="77777777" w:rsidR="00FF5F9E" w:rsidRPr="002A4F73" w:rsidRDefault="00FF5F9E" w:rsidP="002A4F73">
      <w:pPr>
        <w:tabs>
          <w:tab w:val="left" w:pos="360"/>
          <w:tab w:val="left" w:pos="8160"/>
        </w:tabs>
        <w:jc w:val="both"/>
        <w:rPr>
          <w:rFonts w:ascii="Arial" w:hAnsi="Arial" w:cs="Arial"/>
          <w:bCs/>
          <w:sz w:val="20"/>
          <w:szCs w:val="20"/>
        </w:rPr>
      </w:pPr>
      <w:r w:rsidRPr="002A4F73">
        <w:rPr>
          <w:rFonts w:ascii="Arial" w:hAnsi="Arial" w:cs="Arial"/>
          <w:bCs/>
          <w:sz w:val="20"/>
          <w:szCs w:val="20"/>
        </w:rPr>
        <w:t>Tel: +44 (0) 1279 713 860</w:t>
      </w:r>
    </w:p>
    <w:p w14:paraId="5A2E21AB" w14:textId="77777777" w:rsidR="00FF5F9E" w:rsidRPr="002A4F73" w:rsidRDefault="00FF5F9E" w:rsidP="002A4F73">
      <w:pPr>
        <w:tabs>
          <w:tab w:val="left" w:pos="360"/>
          <w:tab w:val="left" w:pos="8160"/>
        </w:tabs>
        <w:jc w:val="both"/>
        <w:rPr>
          <w:rFonts w:ascii="Arial" w:hAnsi="Arial" w:cs="Arial"/>
          <w:bCs/>
          <w:sz w:val="20"/>
          <w:szCs w:val="20"/>
        </w:rPr>
      </w:pPr>
      <w:r w:rsidRPr="002A4F73">
        <w:rPr>
          <w:rFonts w:ascii="Arial" w:hAnsi="Arial" w:cs="Arial"/>
          <w:bCs/>
          <w:sz w:val="20"/>
          <w:szCs w:val="20"/>
        </w:rPr>
        <w:t>email: claims@ahclaimsservices.com</w:t>
      </w:r>
    </w:p>
    <w:p w14:paraId="36CE81D3" w14:textId="77777777" w:rsidR="00FF5F9E" w:rsidRDefault="00FF5F9E" w:rsidP="00FF5F9E">
      <w:pPr>
        <w:tabs>
          <w:tab w:val="left" w:pos="360"/>
          <w:tab w:val="left" w:pos="8160"/>
        </w:tabs>
        <w:jc w:val="both"/>
        <w:rPr>
          <w:rFonts w:ascii="Arial" w:hAnsi="Arial" w:cs="Arial"/>
          <w:bCs/>
          <w:sz w:val="20"/>
          <w:szCs w:val="20"/>
        </w:rPr>
      </w:pPr>
    </w:p>
    <w:p w14:paraId="2B575A4A" w14:textId="77777777" w:rsidR="00FF5F9E" w:rsidRDefault="00FF5F9E" w:rsidP="00FF5F9E">
      <w:pPr>
        <w:tabs>
          <w:tab w:val="left" w:pos="360"/>
          <w:tab w:val="left" w:pos="8160"/>
        </w:tabs>
        <w:jc w:val="both"/>
        <w:rPr>
          <w:rFonts w:ascii="Arial" w:hAnsi="Arial" w:cs="Arial"/>
          <w:bCs/>
          <w:sz w:val="20"/>
          <w:szCs w:val="20"/>
        </w:rPr>
      </w:pPr>
      <w:r w:rsidRPr="00F57AB3">
        <w:rPr>
          <w:rFonts w:ascii="Arial" w:hAnsi="Arial" w:cs="Arial"/>
          <w:color w:val="000000"/>
          <w:sz w:val="20"/>
          <w:szCs w:val="20"/>
        </w:rPr>
        <w:t xml:space="preserve">The </w:t>
      </w:r>
      <w:r w:rsidRPr="00FF5F9E">
        <w:rPr>
          <w:rFonts w:ascii="Arial" w:hAnsi="Arial" w:cs="Arial"/>
          <w:b/>
          <w:color w:val="000000"/>
          <w:sz w:val="20"/>
          <w:szCs w:val="20"/>
        </w:rPr>
        <w:t>Insured Person</w:t>
      </w:r>
      <w:r w:rsidRPr="008A3A10">
        <w:rPr>
          <w:rFonts w:ascii="Arial" w:hAnsi="Arial" w:cs="Arial"/>
          <w:b/>
          <w:color w:val="000000"/>
          <w:sz w:val="20"/>
          <w:szCs w:val="20"/>
        </w:rPr>
        <w:t xml:space="preserve"> </w:t>
      </w:r>
      <w:r w:rsidRPr="00F57AB3">
        <w:rPr>
          <w:rFonts w:ascii="Arial" w:hAnsi="Arial" w:cs="Arial"/>
          <w:color w:val="000000"/>
          <w:sz w:val="20"/>
          <w:szCs w:val="20"/>
        </w:rPr>
        <w:t xml:space="preserve">shall provide the </w:t>
      </w:r>
      <w:r>
        <w:rPr>
          <w:rFonts w:ascii="Arial" w:hAnsi="Arial" w:cs="Arial"/>
          <w:color w:val="000000"/>
          <w:sz w:val="20"/>
          <w:szCs w:val="20"/>
        </w:rPr>
        <w:t>Claims Administrators</w:t>
      </w:r>
      <w:r w:rsidRPr="00F57AB3">
        <w:rPr>
          <w:rFonts w:ascii="Arial" w:hAnsi="Arial" w:cs="Arial"/>
          <w:color w:val="000000"/>
          <w:sz w:val="20"/>
          <w:szCs w:val="20"/>
        </w:rPr>
        <w:t xml:space="preserve"> any documentation or assistance that may be required to substantiate a claim hereunder.</w:t>
      </w:r>
    </w:p>
    <w:p w14:paraId="512F8C2B" w14:textId="77777777" w:rsidR="00FF5F9E" w:rsidRDefault="00FF5F9E" w:rsidP="00FF5F9E">
      <w:pPr>
        <w:tabs>
          <w:tab w:val="left" w:pos="360"/>
          <w:tab w:val="left" w:pos="8160"/>
        </w:tabs>
        <w:jc w:val="both"/>
        <w:rPr>
          <w:rFonts w:ascii="Arial" w:hAnsi="Arial" w:cs="Arial"/>
          <w:bCs/>
          <w:sz w:val="20"/>
          <w:szCs w:val="20"/>
        </w:rPr>
      </w:pPr>
    </w:p>
    <w:p w14:paraId="28212BCF" w14:textId="77777777" w:rsidR="00FF5F9E" w:rsidRDefault="00FF5F9E" w:rsidP="00FF5F9E">
      <w:pPr>
        <w:tabs>
          <w:tab w:val="left" w:pos="360"/>
          <w:tab w:val="left" w:pos="8160"/>
        </w:tabs>
        <w:jc w:val="both"/>
        <w:rPr>
          <w:rFonts w:ascii="Arial" w:hAnsi="Arial" w:cs="Arial"/>
          <w:bCs/>
          <w:sz w:val="20"/>
          <w:szCs w:val="20"/>
        </w:rPr>
      </w:pPr>
      <w:r w:rsidRPr="00F80C41">
        <w:rPr>
          <w:rFonts w:ascii="Arial" w:hAnsi="Arial" w:cs="Arial"/>
          <w:bCs/>
          <w:sz w:val="20"/>
          <w:szCs w:val="20"/>
        </w:rPr>
        <w:t>Accident &amp; Health</w:t>
      </w:r>
      <w:r w:rsidRPr="00DE6B05">
        <w:rPr>
          <w:rFonts w:ascii="Arial" w:hAnsi="Arial" w:cs="Arial"/>
          <w:sz w:val="20"/>
          <w:szCs w:val="20"/>
        </w:rPr>
        <w:t xml:space="preserve"> Claims </w:t>
      </w:r>
      <w:r>
        <w:rPr>
          <w:rFonts w:ascii="Arial" w:hAnsi="Arial" w:cs="Arial"/>
          <w:sz w:val="20"/>
          <w:szCs w:val="20"/>
        </w:rPr>
        <w:t>Services LLP</w:t>
      </w:r>
      <w:r w:rsidRPr="00DE6B05">
        <w:rPr>
          <w:rFonts w:ascii="Arial" w:hAnsi="Arial" w:cs="Arial"/>
          <w:bCs/>
          <w:sz w:val="20"/>
          <w:szCs w:val="20"/>
        </w:rPr>
        <w:t xml:space="preserve"> ha</w:t>
      </w:r>
      <w:r>
        <w:rPr>
          <w:rFonts w:ascii="Arial" w:hAnsi="Arial" w:cs="Arial"/>
          <w:bCs/>
          <w:sz w:val="20"/>
          <w:szCs w:val="20"/>
        </w:rPr>
        <w:t>ve</w:t>
      </w:r>
      <w:r w:rsidRPr="00DE6B05">
        <w:rPr>
          <w:rFonts w:ascii="Arial" w:hAnsi="Arial" w:cs="Arial"/>
          <w:bCs/>
          <w:sz w:val="20"/>
          <w:szCs w:val="20"/>
        </w:rPr>
        <w:t xml:space="preserve"> internal complaints handling procedures, which are available upon request.</w:t>
      </w:r>
    </w:p>
    <w:p w14:paraId="1B9A640A" w14:textId="77777777" w:rsidR="00FF5F9E" w:rsidRDefault="00FF5F9E" w:rsidP="00FF5F9E">
      <w:pPr>
        <w:tabs>
          <w:tab w:val="left" w:pos="360"/>
          <w:tab w:val="left" w:pos="8160"/>
        </w:tabs>
        <w:jc w:val="both"/>
        <w:rPr>
          <w:rFonts w:ascii="Arial" w:hAnsi="Arial" w:cs="Arial"/>
          <w:bCs/>
          <w:sz w:val="20"/>
          <w:szCs w:val="20"/>
        </w:rPr>
      </w:pPr>
    </w:p>
    <w:p w14:paraId="7476CB6F" w14:textId="77777777" w:rsidR="00FF5F9E" w:rsidRPr="00DE6B05" w:rsidRDefault="00FF5F9E" w:rsidP="00FF5F9E">
      <w:pPr>
        <w:tabs>
          <w:tab w:val="left" w:pos="360"/>
          <w:tab w:val="left" w:pos="8160"/>
        </w:tabs>
        <w:jc w:val="both"/>
        <w:rPr>
          <w:rFonts w:ascii="Arial" w:hAnsi="Arial" w:cs="Arial"/>
          <w:bCs/>
          <w:sz w:val="20"/>
          <w:szCs w:val="20"/>
        </w:rPr>
      </w:pPr>
    </w:p>
    <w:p w14:paraId="30B791DA" w14:textId="77777777" w:rsidR="002A4F73" w:rsidRDefault="002A4F73" w:rsidP="002A4F73">
      <w:pPr>
        <w:jc w:val="both"/>
        <w:rPr>
          <w:rFonts w:ascii="Arial" w:hAnsi="Arial" w:cs="Arial"/>
          <w:b/>
          <w:sz w:val="20"/>
          <w:szCs w:val="20"/>
        </w:rPr>
      </w:pPr>
      <w:r>
        <w:rPr>
          <w:rFonts w:ascii="Arial" w:hAnsi="Arial" w:cs="Arial"/>
          <w:b/>
          <w:sz w:val="20"/>
          <w:szCs w:val="20"/>
        </w:rPr>
        <w:br w:type="page"/>
      </w:r>
    </w:p>
    <w:p w14:paraId="0C674DD3" w14:textId="116A291A" w:rsidR="00FF5F9E" w:rsidRPr="002A4F73" w:rsidRDefault="00FF5F9E" w:rsidP="002A4F73">
      <w:pPr>
        <w:jc w:val="both"/>
        <w:rPr>
          <w:rFonts w:ascii="Arial" w:hAnsi="Arial" w:cs="Arial"/>
          <w:b/>
          <w:sz w:val="20"/>
          <w:szCs w:val="20"/>
        </w:rPr>
      </w:pPr>
      <w:r w:rsidRPr="002A4F73">
        <w:rPr>
          <w:rFonts w:ascii="Arial" w:hAnsi="Arial" w:cs="Arial"/>
          <w:b/>
          <w:sz w:val="20"/>
          <w:szCs w:val="20"/>
        </w:rPr>
        <w:lastRenderedPageBreak/>
        <w:t>Compensation</w:t>
      </w:r>
    </w:p>
    <w:p w14:paraId="72214BBA" w14:textId="77777777" w:rsidR="00FF5F9E" w:rsidRPr="00DE6B05" w:rsidRDefault="00FF5F9E" w:rsidP="00FF5F9E">
      <w:pPr>
        <w:pStyle w:val="Title"/>
        <w:spacing w:after="60"/>
        <w:jc w:val="both"/>
        <w:rPr>
          <w:rFonts w:ascii="Arial" w:hAnsi="Arial" w:cs="Arial"/>
          <w:b w:val="0"/>
          <w:bCs w:val="0"/>
          <w:sz w:val="20"/>
          <w:szCs w:val="20"/>
          <w:lang w:eastAsia="en-GB"/>
        </w:rPr>
      </w:pPr>
      <w:r w:rsidRPr="00DE6B05">
        <w:rPr>
          <w:rFonts w:ascii="Arial" w:hAnsi="Arial" w:cs="Arial"/>
          <w:b w:val="0"/>
          <w:bCs w:val="0"/>
          <w:sz w:val="20"/>
          <w:szCs w:val="20"/>
          <w:lang w:eastAsia="en-GB"/>
        </w:rPr>
        <w:t xml:space="preserve">Lloyd's insurers are covered by the Financial </w:t>
      </w:r>
      <w:r>
        <w:rPr>
          <w:rFonts w:ascii="Arial" w:hAnsi="Arial" w:cs="Arial"/>
          <w:b w:val="0"/>
          <w:bCs w:val="0"/>
          <w:sz w:val="20"/>
          <w:szCs w:val="20"/>
          <w:lang w:eastAsia="en-GB"/>
        </w:rPr>
        <w:t>Service</w:t>
      </w:r>
      <w:r w:rsidRPr="00DE6B05">
        <w:rPr>
          <w:rFonts w:ascii="Arial" w:hAnsi="Arial" w:cs="Arial"/>
          <w:b w:val="0"/>
          <w:bCs w:val="0"/>
          <w:sz w:val="20"/>
          <w:szCs w:val="20"/>
          <w:lang w:eastAsia="en-GB"/>
        </w:rPr>
        <w:t xml:space="preserve">s Compensation Scheme. </w:t>
      </w:r>
    </w:p>
    <w:p w14:paraId="026301A1" w14:textId="77777777" w:rsidR="00FF5F9E" w:rsidRPr="00DE6B05" w:rsidRDefault="00FF5F9E" w:rsidP="00FF5F9E">
      <w:pPr>
        <w:pStyle w:val="Title"/>
        <w:spacing w:after="60"/>
        <w:jc w:val="both"/>
        <w:rPr>
          <w:rFonts w:ascii="Arial" w:hAnsi="Arial" w:cs="Arial"/>
          <w:b w:val="0"/>
          <w:bCs w:val="0"/>
          <w:sz w:val="20"/>
          <w:szCs w:val="20"/>
          <w:lang w:eastAsia="en-GB"/>
        </w:rPr>
      </w:pPr>
      <w:r w:rsidRPr="00DE6B05">
        <w:rPr>
          <w:rFonts w:ascii="Arial" w:hAnsi="Arial" w:cs="Arial"/>
          <w:b w:val="0"/>
          <w:bCs w:val="0"/>
          <w:sz w:val="20"/>
          <w:szCs w:val="20"/>
          <w:lang w:eastAsia="en-GB"/>
        </w:rPr>
        <w:t xml:space="preserve">You may be entitled to compensation from the Scheme if a Lloyd's insurer is unable to meet its obligations to you under this contract. </w:t>
      </w:r>
    </w:p>
    <w:p w14:paraId="2B423610" w14:textId="77777777" w:rsidR="00FF5F9E" w:rsidRPr="00DE6B05" w:rsidRDefault="00FF5F9E" w:rsidP="00FF5F9E">
      <w:pPr>
        <w:pStyle w:val="Title"/>
        <w:jc w:val="both"/>
        <w:rPr>
          <w:rFonts w:ascii="Arial" w:hAnsi="Arial" w:cs="Arial"/>
          <w:b w:val="0"/>
          <w:bCs w:val="0"/>
          <w:sz w:val="20"/>
          <w:szCs w:val="20"/>
          <w:lang w:eastAsia="en-GB"/>
        </w:rPr>
      </w:pPr>
      <w:r w:rsidRPr="00DE6B05">
        <w:rPr>
          <w:rFonts w:ascii="Arial" w:hAnsi="Arial" w:cs="Arial"/>
          <w:b w:val="0"/>
          <w:bCs w:val="0"/>
          <w:sz w:val="20"/>
          <w:szCs w:val="20"/>
          <w:lang w:eastAsia="en-GB"/>
        </w:rPr>
        <w:t>If you were entitled to compensation under the Scheme, the level and extent of the compensation would depend on the nature of this contract. Further information about the Scheme is available from:</w:t>
      </w:r>
    </w:p>
    <w:p w14:paraId="2620BC9D" w14:textId="77777777" w:rsidR="00FF5F9E" w:rsidRPr="00DE6B05" w:rsidRDefault="00FF5F9E" w:rsidP="00FF5F9E">
      <w:pPr>
        <w:pStyle w:val="BodyText3"/>
        <w:rPr>
          <w:rFonts w:ascii="Arial" w:hAnsi="Arial" w:cs="Arial"/>
          <w:sz w:val="20"/>
          <w:szCs w:val="20"/>
          <w:lang w:eastAsia="en-GB"/>
        </w:rPr>
      </w:pPr>
    </w:p>
    <w:p w14:paraId="50F09160" w14:textId="77777777" w:rsidR="00FF5F9E" w:rsidRDefault="00FF5F9E" w:rsidP="00FF5F9E">
      <w:pPr>
        <w:pStyle w:val="BodyText3"/>
        <w:spacing w:after="40"/>
        <w:ind w:right="-28" w:firstLine="360"/>
        <w:rPr>
          <w:rFonts w:ascii="Arial" w:hAnsi="Arial" w:cs="Arial"/>
          <w:sz w:val="20"/>
          <w:szCs w:val="20"/>
          <w:lang w:eastAsia="en-GB"/>
        </w:rPr>
      </w:pPr>
      <w:r w:rsidRPr="00DE6B05">
        <w:rPr>
          <w:rFonts w:ascii="Arial" w:hAnsi="Arial" w:cs="Arial"/>
          <w:sz w:val="20"/>
          <w:szCs w:val="20"/>
          <w:lang w:eastAsia="en-GB"/>
        </w:rPr>
        <w:t>Financial Services Compensation Scheme</w:t>
      </w:r>
    </w:p>
    <w:p w14:paraId="2B89F815" w14:textId="2FD09AC6" w:rsidR="00B4472C" w:rsidRPr="00F545B3" w:rsidRDefault="00B4472C" w:rsidP="00B4472C">
      <w:pPr>
        <w:ind w:firstLine="360"/>
        <w:jc w:val="both"/>
        <w:rPr>
          <w:rFonts w:ascii="Arial" w:hAnsi="Arial" w:cs="Arial"/>
          <w:sz w:val="20"/>
          <w:szCs w:val="16"/>
        </w:rPr>
      </w:pPr>
      <w:r w:rsidRPr="00F545B3">
        <w:rPr>
          <w:rFonts w:ascii="Arial" w:hAnsi="Arial" w:cs="Arial"/>
          <w:sz w:val="20"/>
          <w:szCs w:val="16"/>
        </w:rPr>
        <w:t>PO Box 300</w:t>
      </w:r>
      <w:r>
        <w:rPr>
          <w:rFonts w:ascii="Arial" w:hAnsi="Arial" w:cs="Arial"/>
          <w:sz w:val="20"/>
          <w:szCs w:val="16"/>
        </w:rPr>
        <w:t xml:space="preserve">, </w:t>
      </w:r>
      <w:r w:rsidRPr="00F545B3">
        <w:rPr>
          <w:rFonts w:ascii="Arial" w:hAnsi="Arial" w:cs="Arial"/>
          <w:sz w:val="20"/>
          <w:szCs w:val="16"/>
        </w:rPr>
        <w:t>Micheldean</w:t>
      </w:r>
      <w:r>
        <w:rPr>
          <w:rFonts w:ascii="Arial" w:hAnsi="Arial" w:cs="Arial"/>
          <w:sz w:val="20"/>
          <w:szCs w:val="16"/>
        </w:rPr>
        <w:t xml:space="preserve">, </w:t>
      </w:r>
      <w:r w:rsidRPr="00F545B3">
        <w:rPr>
          <w:rFonts w:ascii="Arial" w:hAnsi="Arial" w:cs="Arial"/>
          <w:sz w:val="20"/>
          <w:szCs w:val="16"/>
        </w:rPr>
        <w:t>GL17 1DY</w:t>
      </w:r>
    </w:p>
    <w:p w14:paraId="3805EE83" w14:textId="06CD0B71" w:rsidR="00FF5F9E" w:rsidRPr="00DE6B05" w:rsidRDefault="00B4472C" w:rsidP="00B4472C">
      <w:pPr>
        <w:pStyle w:val="BodyText3"/>
        <w:spacing w:after="40"/>
        <w:ind w:right="-28" w:firstLine="360"/>
        <w:rPr>
          <w:rFonts w:ascii="Arial" w:hAnsi="Arial" w:cs="Arial"/>
          <w:sz w:val="20"/>
          <w:szCs w:val="20"/>
          <w:lang w:eastAsia="en-GB"/>
        </w:rPr>
      </w:pPr>
      <w:r w:rsidRPr="00F545B3">
        <w:rPr>
          <w:rFonts w:ascii="Arial" w:hAnsi="Arial" w:cs="Arial"/>
          <w:sz w:val="20"/>
          <w:szCs w:val="22"/>
        </w:rPr>
        <w:t>Telephone +44 (0)800 678 1000</w:t>
      </w:r>
    </w:p>
    <w:p w14:paraId="569BDAE0" w14:textId="77777777" w:rsidR="00FF5F9E" w:rsidRDefault="00FF5F9E" w:rsidP="00FF5F9E">
      <w:pPr>
        <w:pStyle w:val="Subtitle"/>
        <w:spacing w:after="0"/>
        <w:ind w:firstLine="360"/>
        <w:jc w:val="left"/>
        <w:rPr>
          <w:rFonts w:ascii="Arial" w:hAnsi="Arial" w:cs="Arial"/>
          <w:b w:val="0"/>
          <w:bCs w:val="0"/>
          <w:sz w:val="20"/>
          <w:szCs w:val="20"/>
          <w:lang w:eastAsia="en-GB"/>
        </w:rPr>
      </w:pPr>
      <w:r w:rsidRPr="00DE6B05">
        <w:rPr>
          <w:rFonts w:ascii="Arial" w:hAnsi="Arial" w:cs="Arial"/>
          <w:b w:val="0"/>
          <w:bCs w:val="0"/>
          <w:sz w:val="20"/>
          <w:szCs w:val="20"/>
          <w:lang w:eastAsia="en-GB"/>
        </w:rPr>
        <w:t>Website:</w:t>
      </w:r>
      <w:r w:rsidRPr="00DE6B05">
        <w:rPr>
          <w:rFonts w:ascii="Arial" w:hAnsi="Arial" w:cs="Arial"/>
          <w:b w:val="0"/>
          <w:bCs w:val="0"/>
          <w:sz w:val="20"/>
          <w:szCs w:val="20"/>
          <w:lang w:eastAsia="en-GB"/>
        </w:rPr>
        <w:tab/>
      </w:r>
      <w:r w:rsidRPr="00EE6BAF">
        <w:rPr>
          <w:rFonts w:ascii="Arial" w:hAnsi="Arial" w:cs="Arial"/>
          <w:b w:val="0"/>
          <w:bCs w:val="0"/>
          <w:sz w:val="20"/>
          <w:szCs w:val="20"/>
          <w:lang w:eastAsia="en-GB"/>
        </w:rPr>
        <w:t>www.fscs.org.uk</w:t>
      </w:r>
    </w:p>
    <w:p w14:paraId="3428A190" w14:textId="321BAE17" w:rsidR="00FF5F9E" w:rsidRDefault="00FF5F9E" w:rsidP="00FF5F9E">
      <w:pPr>
        <w:pStyle w:val="Subtitle"/>
        <w:spacing w:after="0"/>
        <w:jc w:val="left"/>
        <w:rPr>
          <w:rFonts w:ascii="Arial" w:hAnsi="Arial" w:cs="Arial"/>
          <w:b w:val="0"/>
          <w:sz w:val="20"/>
          <w:szCs w:val="20"/>
        </w:rPr>
      </w:pPr>
    </w:p>
    <w:p w14:paraId="6AF26725" w14:textId="706BD885" w:rsidR="002A4F73" w:rsidRDefault="002A4F73" w:rsidP="00FF5F9E">
      <w:pPr>
        <w:pStyle w:val="Subtitle"/>
        <w:spacing w:after="0"/>
        <w:jc w:val="left"/>
        <w:rPr>
          <w:rFonts w:ascii="Arial" w:hAnsi="Arial" w:cs="Arial"/>
          <w:b w:val="0"/>
          <w:sz w:val="20"/>
          <w:szCs w:val="20"/>
        </w:rPr>
      </w:pPr>
    </w:p>
    <w:p w14:paraId="745E5DAD" w14:textId="633C9D52" w:rsidR="002A4F73" w:rsidRDefault="002A4F73" w:rsidP="00FF5F9E">
      <w:pPr>
        <w:pStyle w:val="Subtitle"/>
        <w:spacing w:after="0"/>
        <w:jc w:val="left"/>
        <w:rPr>
          <w:rFonts w:ascii="Arial" w:hAnsi="Arial" w:cs="Arial"/>
          <w:b w:val="0"/>
          <w:sz w:val="20"/>
          <w:szCs w:val="20"/>
        </w:rPr>
      </w:pPr>
    </w:p>
    <w:p w14:paraId="276C4D26" w14:textId="77777777" w:rsidR="002A4F73" w:rsidRPr="009A1E90" w:rsidRDefault="002A4F73" w:rsidP="00FF5F9E">
      <w:pPr>
        <w:pStyle w:val="Subtitle"/>
        <w:spacing w:after="0"/>
        <w:jc w:val="left"/>
        <w:rPr>
          <w:rFonts w:ascii="Arial" w:hAnsi="Arial" w:cs="Arial"/>
          <w:b w:val="0"/>
          <w:sz w:val="20"/>
          <w:szCs w:val="20"/>
        </w:rPr>
      </w:pPr>
    </w:p>
    <w:p w14:paraId="15CAD128" w14:textId="0D633602" w:rsidR="00FF5F9E" w:rsidRPr="00CB2CB3" w:rsidRDefault="00FF5F9E" w:rsidP="00FF5F9E">
      <w:pPr>
        <w:pStyle w:val="BodyText"/>
        <w:tabs>
          <w:tab w:val="left" w:pos="360"/>
        </w:tabs>
        <w:jc w:val="center"/>
        <w:rPr>
          <w:rFonts w:ascii="Arial" w:hAnsi="Arial" w:cs="Arial"/>
          <w:b/>
          <w:bCs/>
          <w:i w:val="0"/>
          <w:iCs w:val="0"/>
          <w:szCs w:val="20"/>
        </w:rPr>
      </w:pPr>
      <w:r w:rsidRPr="00CB2CB3">
        <w:rPr>
          <w:rFonts w:ascii="Arial" w:hAnsi="Arial" w:cs="Arial"/>
          <w:b/>
          <w:bCs/>
          <w:i w:val="0"/>
          <w:iCs w:val="0"/>
          <w:szCs w:val="20"/>
        </w:rPr>
        <w:t>Notice to the Assured / Insured Person</w:t>
      </w:r>
    </w:p>
    <w:p w14:paraId="20C695B8" w14:textId="77777777" w:rsidR="00FF5F9E" w:rsidRPr="002A4F73" w:rsidRDefault="00FF5F9E" w:rsidP="002A4F73">
      <w:pPr>
        <w:jc w:val="both"/>
        <w:rPr>
          <w:rFonts w:ascii="Arial" w:hAnsi="Arial" w:cs="Arial"/>
          <w:b/>
          <w:sz w:val="20"/>
          <w:szCs w:val="20"/>
        </w:rPr>
      </w:pPr>
      <w:r w:rsidRPr="002A4F73">
        <w:rPr>
          <w:rFonts w:ascii="Arial" w:hAnsi="Arial" w:cs="Arial"/>
          <w:b/>
          <w:sz w:val="20"/>
          <w:szCs w:val="20"/>
        </w:rPr>
        <w:t>Law Applicable</w:t>
      </w:r>
    </w:p>
    <w:p w14:paraId="7D6A716E" w14:textId="17C665D3" w:rsidR="00FF5F9E" w:rsidRPr="00DE6B05" w:rsidRDefault="00FF5F9E" w:rsidP="00FF5F9E">
      <w:pPr>
        <w:spacing w:after="360"/>
        <w:ind w:right="-28"/>
        <w:jc w:val="both"/>
        <w:rPr>
          <w:rFonts w:ascii="Arial" w:hAnsi="Arial" w:cs="Arial"/>
          <w:sz w:val="20"/>
          <w:szCs w:val="20"/>
        </w:rPr>
      </w:pPr>
      <w:r w:rsidRPr="00DE6B05">
        <w:rPr>
          <w:rFonts w:ascii="Arial" w:hAnsi="Arial" w:cs="Arial"/>
          <w:sz w:val="20"/>
          <w:szCs w:val="20"/>
        </w:rPr>
        <w:t xml:space="preserve">The cover referred to in this Insurance is </w:t>
      </w:r>
      <w:bookmarkStart w:id="0" w:name="_Hlk10811366"/>
      <w:r w:rsidR="002A4F73">
        <w:rPr>
          <w:rFonts w:ascii="Arial" w:hAnsi="Arial" w:cs="Arial"/>
          <w:sz w:val="20"/>
        </w:rPr>
        <w:t>subject to the laws of England and Wales and English and Welsh courts</w:t>
      </w:r>
      <w:bookmarkEnd w:id="0"/>
      <w:r w:rsidR="002A4F73" w:rsidDel="00007752">
        <w:rPr>
          <w:rFonts w:ascii="Arial" w:hAnsi="Arial" w:cs="Arial"/>
          <w:sz w:val="20"/>
        </w:rPr>
        <w:t xml:space="preserve"> </w:t>
      </w:r>
      <w:r w:rsidRPr="00DE6B05">
        <w:rPr>
          <w:rFonts w:ascii="Arial" w:hAnsi="Arial" w:cs="Arial"/>
          <w:sz w:val="20"/>
          <w:szCs w:val="20"/>
        </w:rPr>
        <w:t>alone shall have jurisdiction in any dispute arising hereunder.</w:t>
      </w:r>
    </w:p>
    <w:p w14:paraId="778E9500" w14:textId="77777777" w:rsidR="00FF5F9E" w:rsidRPr="002A4F73" w:rsidRDefault="00FF5F9E" w:rsidP="002A4F73">
      <w:pPr>
        <w:jc w:val="both"/>
        <w:rPr>
          <w:rFonts w:ascii="Arial" w:hAnsi="Arial" w:cs="Arial"/>
          <w:b/>
          <w:sz w:val="20"/>
          <w:szCs w:val="20"/>
        </w:rPr>
      </w:pPr>
      <w:r w:rsidRPr="002A4F73">
        <w:rPr>
          <w:rFonts w:ascii="Arial" w:hAnsi="Arial" w:cs="Arial"/>
          <w:b/>
          <w:sz w:val="20"/>
          <w:szCs w:val="20"/>
        </w:rPr>
        <w:t>Complaints Procedure</w:t>
      </w:r>
    </w:p>
    <w:p w14:paraId="33F70D92" w14:textId="77777777" w:rsidR="0016208F" w:rsidRPr="00A64F81" w:rsidRDefault="0016208F" w:rsidP="0016208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A64F81">
        <w:rPr>
          <w:rFonts w:ascii="Arial" w:hAnsi="Arial" w:cs="Arial"/>
          <w:sz w:val="20"/>
          <w:szCs w:val="20"/>
        </w:rPr>
        <w:t>Our aim is to ensure that all aspects of your insurance are dealt with promptly, efficiently and fairly. At all times we are committed to providing you with the highest standard of service.</w:t>
      </w:r>
    </w:p>
    <w:p w14:paraId="27D07B86" w14:textId="77777777" w:rsidR="0016208F" w:rsidRDefault="0016208F" w:rsidP="0016208F">
      <w:pPr>
        <w:tabs>
          <w:tab w:val="left" w:pos="360"/>
        </w:tabs>
        <w:spacing w:after="60"/>
        <w:ind w:right="-27"/>
        <w:jc w:val="both"/>
        <w:rPr>
          <w:rFonts w:ascii="Arial" w:hAnsi="Arial" w:cs="Arial"/>
          <w:sz w:val="20"/>
          <w:szCs w:val="20"/>
        </w:rPr>
      </w:pPr>
      <w:r>
        <w:rPr>
          <w:rFonts w:ascii="Arial" w:hAnsi="Arial" w:cs="Arial"/>
          <w:sz w:val="20"/>
          <w:szCs w:val="20"/>
        </w:rPr>
        <w:t xml:space="preserve">Details of Lloyd’s complaints procedures, including timescales for resolution, are set out in a leaflet “Your Complaint – How We Can Help” available at </w:t>
      </w:r>
      <w:r w:rsidRPr="003E61ED">
        <w:rPr>
          <w:rFonts w:ascii="Arial" w:hAnsi="Arial" w:cs="Arial"/>
          <w:sz w:val="20"/>
          <w:szCs w:val="20"/>
        </w:rPr>
        <w:t>www.lloyds.com/complaints</w:t>
      </w:r>
      <w:r>
        <w:rPr>
          <w:rFonts w:ascii="Arial" w:hAnsi="Arial" w:cs="Arial"/>
          <w:sz w:val="20"/>
          <w:szCs w:val="20"/>
        </w:rPr>
        <w:t>.</w:t>
      </w:r>
    </w:p>
    <w:p w14:paraId="041F8339" w14:textId="77777777" w:rsidR="0016208F" w:rsidRPr="00A64F81" w:rsidRDefault="0016208F" w:rsidP="0016208F">
      <w:pPr>
        <w:tabs>
          <w:tab w:val="left" w:pos="360"/>
        </w:tabs>
        <w:spacing w:after="60"/>
        <w:ind w:right="-27"/>
        <w:jc w:val="both"/>
        <w:rPr>
          <w:rFonts w:ascii="Arial" w:hAnsi="Arial" w:cs="Arial"/>
          <w:sz w:val="20"/>
          <w:szCs w:val="20"/>
        </w:rPr>
      </w:pPr>
      <w:r w:rsidRPr="00A64F81">
        <w:rPr>
          <w:rFonts w:ascii="Arial" w:hAnsi="Arial" w:cs="Arial"/>
          <w:sz w:val="20"/>
          <w:szCs w:val="20"/>
        </w:rPr>
        <w:t xml:space="preserve">If you are </w:t>
      </w:r>
      <w:r>
        <w:rPr>
          <w:rFonts w:ascii="Arial" w:hAnsi="Arial" w:cs="Arial"/>
          <w:sz w:val="20"/>
          <w:szCs w:val="20"/>
        </w:rPr>
        <w:t>dissatisfied about your insurance or the handling of a claim, you should contact</w:t>
      </w:r>
      <w:r w:rsidRPr="00A64F81">
        <w:rPr>
          <w:rFonts w:ascii="Arial" w:hAnsi="Arial" w:cs="Arial"/>
          <w:sz w:val="20"/>
          <w:szCs w:val="20"/>
        </w:rPr>
        <w:t>:</w:t>
      </w:r>
    </w:p>
    <w:p w14:paraId="47F9D662" w14:textId="77777777" w:rsidR="0016208F" w:rsidRDefault="0016208F" w:rsidP="0016208F">
      <w:pPr>
        <w:tabs>
          <w:tab w:val="left" w:pos="360"/>
        </w:tabs>
        <w:ind w:right="-28"/>
        <w:jc w:val="both"/>
        <w:rPr>
          <w:rFonts w:ascii="Arial" w:hAnsi="Arial" w:cs="Arial"/>
          <w:sz w:val="20"/>
          <w:szCs w:val="20"/>
        </w:rPr>
      </w:pPr>
      <w:r>
        <w:rPr>
          <w:rFonts w:ascii="Arial" w:hAnsi="Arial" w:cs="Arial"/>
          <w:sz w:val="20"/>
          <w:szCs w:val="20"/>
        </w:rPr>
        <w:tab/>
      </w:r>
      <w:r w:rsidRPr="00A64F81">
        <w:rPr>
          <w:rFonts w:ascii="Arial" w:hAnsi="Arial" w:cs="Arial"/>
          <w:sz w:val="20"/>
          <w:szCs w:val="20"/>
        </w:rPr>
        <w:t>The Compla</w:t>
      </w:r>
      <w:r>
        <w:rPr>
          <w:rFonts w:ascii="Arial" w:hAnsi="Arial" w:cs="Arial"/>
          <w:sz w:val="20"/>
          <w:szCs w:val="20"/>
        </w:rPr>
        <w:t>i</w:t>
      </w:r>
      <w:r w:rsidRPr="00A64F81">
        <w:rPr>
          <w:rFonts w:ascii="Arial" w:hAnsi="Arial" w:cs="Arial"/>
          <w:sz w:val="20"/>
          <w:szCs w:val="20"/>
        </w:rPr>
        <w:t>n</w:t>
      </w:r>
      <w:r>
        <w:rPr>
          <w:rFonts w:ascii="Arial" w:hAnsi="Arial" w:cs="Arial"/>
          <w:sz w:val="20"/>
          <w:szCs w:val="20"/>
        </w:rPr>
        <w:t>ts</w:t>
      </w:r>
      <w:r w:rsidRPr="00A64F81">
        <w:rPr>
          <w:rFonts w:ascii="Arial" w:hAnsi="Arial" w:cs="Arial"/>
          <w:sz w:val="20"/>
          <w:szCs w:val="20"/>
        </w:rPr>
        <w:t xml:space="preserve"> </w:t>
      </w:r>
      <w:r>
        <w:rPr>
          <w:rFonts w:ascii="Arial" w:hAnsi="Arial" w:cs="Arial"/>
          <w:sz w:val="20"/>
          <w:szCs w:val="20"/>
        </w:rPr>
        <w:t>Department</w:t>
      </w:r>
      <w:r w:rsidRPr="00A64F81">
        <w:rPr>
          <w:rFonts w:ascii="Arial" w:hAnsi="Arial" w:cs="Arial"/>
          <w:sz w:val="20"/>
          <w:szCs w:val="20"/>
        </w:rPr>
        <w:t>, Ark Syndicate Management Ltd, 30 Fenchurch Avenue, London EC3M 5AD</w:t>
      </w:r>
    </w:p>
    <w:p w14:paraId="56A23BAD" w14:textId="77777777" w:rsidR="0016208F" w:rsidRPr="008F5B64" w:rsidRDefault="0016208F" w:rsidP="0016208F">
      <w:pPr>
        <w:tabs>
          <w:tab w:val="left" w:pos="360"/>
        </w:tabs>
        <w:ind w:right="-28"/>
        <w:jc w:val="both"/>
        <w:rPr>
          <w:rFonts w:ascii="Arial" w:hAnsi="Arial" w:cs="Arial"/>
          <w:sz w:val="20"/>
          <w:szCs w:val="20"/>
        </w:rPr>
      </w:pPr>
      <w:r>
        <w:rPr>
          <w:rFonts w:ascii="Arial" w:hAnsi="Arial" w:cs="Arial"/>
          <w:sz w:val="20"/>
          <w:szCs w:val="20"/>
        </w:rPr>
        <w:tab/>
        <w:t>Email: complaints@arkunderwriting.com</w:t>
      </w:r>
    </w:p>
    <w:p w14:paraId="28D84007" w14:textId="77777777" w:rsidR="0016208F" w:rsidRPr="00A64F81" w:rsidRDefault="0016208F" w:rsidP="0016208F">
      <w:pPr>
        <w:tabs>
          <w:tab w:val="left" w:pos="360"/>
        </w:tabs>
        <w:ind w:right="-28"/>
        <w:jc w:val="both"/>
        <w:rPr>
          <w:rFonts w:ascii="Arial" w:hAnsi="Arial" w:cs="Arial"/>
          <w:sz w:val="20"/>
          <w:szCs w:val="20"/>
        </w:rPr>
      </w:pPr>
    </w:p>
    <w:p w14:paraId="0B1D20C4" w14:textId="77777777" w:rsidR="0016208F" w:rsidRPr="00A64F81" w:rsidRDefault="0016208F" w:rsidP="0016208F">
      <w:pPr>
        <w:pStyle w:val="BodyTextIndent2"/>
        <w:spacing w:after="60"/>
        <w:ind w:left="0" w:firstLine="0"/>
        <w:jc w:val="both"/>
        <w:rPr>
          <w:rFonts w:ascii="Arial" w:hAnsi="Arial" w:cs="Arial"/>
          <w:sz w:val="20"/>
          <w:szCs w:val="20"/>
        </w:rPr>
      </w:pPr>
      <w:r w:rsidRPr="00A64F81">
        <w:rPr>
          <w:rFonts w:ascii="Arial" w:hAnsi="Arial" w:cs="Arial"/>
          <w:sz w:val="20"/>
          <w:szCs w:val="20"/>
        </w:rPr>
        <w:t>In the event that you remain dissatisfied and wish to take the matter further you can do so at any time by referring to the complaints team at Lloyd’s. The contact details are:</w:t>
      </w:r>
    </w:p>
    <w:p w14:paraId="777EB8F8" w14:textId="77777777" w:rsidR="0016208F" w:rsidRPr="00A64F81" w:rsidRDefault="0016208F" w:rsidP="0016208F">
      <w:pPr>
        <w:tabs>
          <w:tab w:val="left" w:pos="360"/>
        </w:tabs>
        <w:spacing w:after="60"/>
        <w:rPr>
          <w:rFonts w:ascii="Arial" w:hAnsi="Arial" w:cs="Arial"/>
          <w:sz w:val="20"/>
          <w:szCs w:val="20"/>
        </w:rPr>
      </w:pPr>
      <w:r>
        <w:rPr>
          <w:rFonts w:ascii="Arial" w:hAnsi="Arial" w:cs="Arial"/>
          <w:sz w:val="20"/>
          <w:szCs w:val="20"/>
        </w:rPr>
        <w:tab/>
      </w:r>
      <w:r w:rsidRPr="00A64F81">
        <w:rPr>
          <w:rFonts w:ascii="Arial" w:hAnsi="Arial" w:cs="Arial"/>
          <w:sz w:val="20"/>
          <w:szCs w:val="20"/>
        </w:rPr>
        <w:t>Complaints,</w:t>
      </w:r>
      <w:r>
        <w:rPr>
          <w:rFonts w:ascii="Arial" w:hAnsi="Arial" w:cs="Arial"/>
          <w:sz w:val="20"/>
          <w:szCs w:val="20"/>
        </w:rPr>
        <w:t xml:space="preserve"> </w:t>
      </w:r>
      <w:r w:rsidRPr="00A64F81">
        <w:rPr>
          <w:rFonts w:ascii="Arial" w:hAnsi="Arial" w:cs="Arial"/>
          <w:sz w:val="20"/>
          <w:szCs w:val="20"/>
        </w:rPr>
        <w:t xml:space="preserve">Lloyd’s, </w:t>
      </w:r>
      <w:r>
        <w:rPr>
          <w:rFonts w:ascii="Arial" w:hAnsi="Arial" w:cs="Arial"/>
          <w:sz w:val="20"/>
          <w:szCs w:val="20"/>
        </w:rPr>
        <w:t>Fidentia House, Walter Burke Way, Chatham Maritime, Chatham, Kent ME4 4RN</w:t>
      </w:r>
    </w:p>
    <w:p w14:paraId="538B0405" w14:textId="77777777" w:rsidR="0016208F" w:rsidRPr="00A64F81" w:rsidRDefault="0016208F" w:rsidP="0016208F">
      <w:pPr>
        <w:tabs>
          <w:tab w:val="left" w:pos="360"/>
          <w:tab w:val="left" w:pos="709"/>
          <w:tab w:val="left" w:pos="3119"/>
          <w:tab w:val="left" w:pos="3544"/>
          <w:tab w:val="left" w:pos="6096"/>
        </w:tabs>
        <w:rPr>
          <w:rFonts w:ascii="Arial" w:hAnsi="Arial" w:cs="Arial"/>
          <w:sz w:val="20"/>
          <w:szCs w:val="20"/>
        </w:rPr>
      </w:pPr>
      <w:r>
        <w:rPr>
          <w:rFonts w:ascii="Arial" w:hAnsi="Arial" w:cs="Arial"/>
          <w:sz w:val="20"/>
          <w:szCs w:val="20"/>
        </w:rPr>
        <w:tab/>
      </w:r>
      <w:r w:rsidRPr="00A64F81">
        <w:rPr>
          <w:rFonts w:ascii="Arial" w:hAnsi="Arial" w:cs="Arial"/>
          <w:sz w:val="20"/>
          <w:szCs w:val="20"/>
        </w:rPr>
        <w:t>Tel:</w:t>
      </w:r>
      <w:r w:rsidRPr="00A64F81">
        <w:rPr>
          <w:rFonts w:ascii="Arial" w:hAnsi="Arial" w:cs="Arial"/>
          <w:sz w:val="20"/>
          <w:szCs w:val="20"/>
        </w:rPr>
        <w:tab/>
        <w:t xml:space="preserve"> +44 (0) 20 7327 5693</w:t>
      </w:r>
      <w:r w:rsidRPr="00A64F81">
        <w:rPr>
          <w:rFonts w:ascii="Arial" w:hAnsi="Arial" w:cs="Arial"/>
          <w:sz w:val="20"/>
          <w:szCs w:val="20"/>
        </w:rPr>
        <w:tab/>
        <w:t>Fax:</w:t>
      </w:r>
      <w:r w:rsidRPr="00A64F81">
        <w:rPr>
          <w:rFonts w:ascii="Arial" w:hAnsi="Arial" w:cs="Arial"/>
          <w:sz w:val="20"/>
          <w:szCs w:val="20"/>
        </w:rPr>
        <w:tab/>
        <w:t xml:space="preserve"> +44 (0) 20 7327 5225</w:t>
      </w:r>
      <w:r w:rsidRPr="00A64F81">
        <w:rPr>
          <w:rFonts w:ascii="Arial" w:hAnsi="Arial" w:cs="Arial"/>
          <w:sz w:val="20"/>
          <w:szCs w:val="20"/>
        </w:rPr>
        <w:tab/>
        <w:t>E-mail: complaints@lloyds.com</w:t>
      </w:r>
    </w:p>
    <w:p w14:paraId="17260C76" w14:textId="77777777" w:rsidR="0016208F" w:rsidRDefault="0016208F" w:rsidP="0016208F">
      <w:pPr>
        <w:pStyle w:val="BodyText"/>
        <w:tabs>
          <w:tab w:val="left" w:pos="-567"/>
        </w:tabs>
        <w:spacing w:after="60"/>
        <w:jc w:val="both"/>
        <w:rPr>
          <w:rFonts w:ascii="Arial" w:hAnsi="Arial" w:cs="Arial"/>
          <w:i w:val="0"/>
          <w:szCs w:val="20"/>
        </w:rPr>
      </w:pPr>
    </w:p>
    <w:p w14:paraId="29B8B9C6" w14:textId="77777777" w:rsidR="0016208F" w:rsidRPr="0016208F" w:rsidRDefault="0016208F" w:rsidP="0016208F">
      <w:pPr>
        <w:pStyle w:val="BodyText"/>
        <w:tabs>
          <w:tab w:val="left" w:pos="-567"/>
        </w:tabs>
        <w:spacing w:after="60"/>
        <w:jc w:val="both"/>
        <w:rPr>
          <w:rFonts w:ascii="Arial" w:hAnsi="Arial" w:cs="Arial"/>
          <w:i w:val="0"/>
          <w:szCs w:val="20"/>
        </w:rPr>
      </w:pPr>
      <w:r w:rsidRPr="0016208F">
        <w:rPr>
          <w:rFonts w:ascii="Arial" w:hAnsi="Arial" w:cs="Arial"/>
          <w:i w:val="0"/>
          <w:szCs w:val="20"/>
        </w:rPr>
        <w:t>If you remain dissatisfied after Lloyd’s has considered your complaint, you may refer your complaint to the Financial Ombudsman Service (FOS).  The contact details for the FOS are:</w:t>
      </w:r>
    </w:p>
    <w:p w14:paraId="2EBBAF88" w14:textId="77777777" w:rsidR="0016208F" w:rsidRPr="0016208F" w:rsidRDefault="0016208F" w:rsidP="0016208F">
      <w:pPr>
        <w:pStyle w:val="BodyText"/>
        <w:tabs>
          <w:tab w:val="left" w:pos="-567"/>
          <w:tab w:val="left" w:pos="357"/>
        </w:tabs>
        <w:spacing w:after="60"/>
        <w:jc w:val="both"/>
        <w:rPr>
          <w:rFonts w:ascii="Arial" w:hAnsi="Arial" w:cs="Arial"/>
          <w:i w:val="0"/>
          <w:szCs w:val="20"/>
        </w:rPr>
      </w:pPr>
      <w:r w:rsidRPr="0016208F">
        <w:rPr>
          <w:rFonts w:ascii="Arial" w:hAnsi="Arial" w:cs="Arial"/>
          <w:i w:val="0"/>
          <w:szCs w:val="20"/>
        </w:rPr>
        <w:tab/>
        <w:t>The Financial Ombudsman Service, Exchange Tower, London, E14 9SR.</w:t>
      </w:r>
    </w:p>
    <w:p w14:paraId="7149BCA2" w14:textId="77777777" w:rsidR="0016208F" w:rsidRPr="0016208F" w:rsidRDefault="0016208F" w:rsidP="0016208F">
      <w:pPr>
        <w:pStyle w:val="BodyText"/>
        <w:tabs>
          <w:tab w:val="left" w:pos="-567"/>
          <w:tab w:val="left" w:pos="357"/>
        </w:tabs>
        <w:ind w:left="357" w:hanging="357"/>
        <w:jc w:val="both"/>
        <w:rPr>
          <w:rFonts w:ascii="Arial" w:hAnsi="Arial" w:cs="Arial"/>
          <w:i w:val="0"/>
          <w:szCs w:val="20"/>
        </w:rPr>
      </w:pPr>
      <w:r w:rsidRPr="0016208F">
        <w:rPr>
          <w:rFonts w:ascii="Arial" w:hAnsi="Arial" w:cs="Arial"/>
          <w:i w:val="0"/>
          <w:szCs w:val="20"/>
        </w:rPr>
        <w:tab/>
        <w:t xml:space="preserve">Telephone: 0800 0234567 (calls to this number are free from mobiles and “fixed lines” in the UK) or </w:t>
      </w:r>
    </w:p>
    <w:p w14:paraId="34D696F3" w14:textId="77777777" w:rsidR="0016208F" w:rsidRPr="0016208F" w:rsidRDefault="0016208F" w:rsidP="0016208F">
      <w:pPr>
        <w:pStyle w:val="BodyText"/>
        <w:tabs>
          <w:tab w:val="left" w:pos="-567"/>
          <w:tab w:val="left" w:pos="357"/>
        </w:tabs>
        <w:ind w:left="357" w:hanging="357"/>
        <w:jc w:val="both"/>
        <w:rPr>
          <w:rFonts w:ascii="Arial" w:hAnsi="Arial" w:cs="Arial"/>
          <w:i w:val="0"/>
          <w:szCs w:val="20"/>
        </w:rPr>
      </w:pPr>
      <w:r w:rsidRPr="0016208F">
        <w:rPr>
          <w:rFonts w:ascii="Arial" w:hAnsi="Arial" w:cs="Arial"/>
          <w:i w:val="0"/>
          <w:szCs w:val="20"/>
        </w:rPr>
        <w:tab/>
        <w:t>0300 1239123 (calls to this number are charged at the same rate as 01 and 02 numbers in the UK).</w:t>
      </w:r>
    </w:p>
    <w:p w14:paraId="2769CB1C" w14:textId="77777777" w:rsidR="0016208F" w:rsidRPr="0016208F" w:rsidRDefault="0016208F" w:rsidP="0016208F">
      <w:pPr>
        <w:pStyle w:val="BodyText"/>
        <w:tabs>
          <w:tab w:val="left" w:pos="-567"/>
          <w:tab w:val="left" w:pos="357"/>
        </w:tabs>
        <w:spacing w:after="120"/>
        <w:jc w:val="both"/>
        <w:rPr>
          <w:rFonts w:ascii="Arial" w:hAnsi="Arial" w:cs="Arial"/>
          <w:i w:val="0"/>
          <w:szCs w:val="20"/>
        </w:rPr>
      </w:pPr>
      <w:r w:rsidRPr="0016208F">
        <w:rPr>
          <w:rFonts w:ascii="Arial" w:hAnsi="Arial" w:cs="Arial"/>
          <w:i w:val="0"/>
          <w:szCs w:val="20"/>
        </w:rPr>
        <w:tab/>
        <w:t>Email: complaint.info@financial-ombudsman.org.uk.</w:t>
      </w:r>
    </w:p>
    <w:p w14:paraId="20A1BB0E" w14:textId="77777777" w:rsidR="0016208F" w:rsidRPr="0016208F" w:rsidRDefault="0016208F" w:rsidP="0016208F">
      <w:pPr>
        <w:pStyle w:val="BodyText"/>
        <w:tabs>
          <w:tab w:val="left" w:pos="-567"/>
          <w:tab w:val="left" w:pos="357"/>
        </w:tabs>
        <w:jc w:val="both"/>
        <w:rPr>
          <w:rFonts w:ascii="Arial" w:hAnsi="Arial" w:cs="Arial"/>
          <w:i w:val="0"/>
          <w:szCs w:val="20"/>
        </w:rPr>
      </w:pPr>
      <w:r w:rsidRPr="0016208F">
        <w:rPr>
          <w:rFonts w:ascii="Arial" w:hAnsi="Arial" w:cs="Arial"/>
          <w:i w:val="0"/>
          <w:szCs w:val="20"/>
        </w:rPr>
        <w:t>Further information is available at: www.financial-ombudsman.org.uk</w:t>
      </w:r>
    </w:p>
    <w:p w14:paraId="7791BF4E" w14:textId="77777777" w:rsidR="0016208F" w:rsidRPr="0016208F" w:rsidRDefault="0016208F" w:rsidP="0016208F">
      <w:pPr>
        <w:pStyle w:val="BodyText"/>
        <w:tabs>
          <w:tab w:val="left" w:pos="-567"/>
        </w:tabs>
        <w:jc w:val="both"/>
        <w:rPr>
          <w:rFonts w:ascii="Arial" w:hAnsi="Arial" w:cs="Arial"/>
          <w:i w:val="0"/>
          <w:szCs w:val="20"/>
        </w:rPr>
      </w:pPr>
    </w:p>
    <w:p w14:paraId="2D650E85" w14:textId="77777777" w:rsidR="0016208F" w:rsidRPr="0016208F" w:rsidRDefault="0016208F" w:rsidP="0016208F">
      <w:pPr>
        <w:pStyle w:val="BodyText"/>
        <w:tabs>
          <w:tab w:val="left" w:pos="-567"/>
        </w:tabs>
        <w:jc w:val="both"/>
        <w:rPr>
          <w:rFonts w:ascii="Arial" w:hAnsi="Arial" w:cs="Arial"/>
          <w:i w:val="0"/>
          <w:szCs w:val="20"/>
        </w:rPr>
      </w:pPr>
      <w:r w:rsidRPr="0016208F">
        <w:rPr>
          <w:rFonts w:ascii="Arial" w:hAnsi="Arial" w:cs="Arial"/>
          <w:i w:val="0"/>
          <w:szCs w:val="20"/>
        </w:rPr>
        <w:t>This complaint procedure is without prejudice to your right to take legal proceedings.</w:t>
      </w:r>
    </w:p>
    <w:p w14:paraId="18EACF79" w14:textId="77777777" w:rsidR="0016208F" w:rsidRPr="0016208F" w:rsidRDefault="0016208F" w:rsidP="0016208F">
      <w:pPr>
        <w:pStyle w:val="BodyText2"/>
        <w:tabs>
          <w:tab w:val="left" w:pos="480"/>
          <w:tab w:val="left" w:pos="960"/>
        </w:tabs>
        <w:rPr>
          <w:rFonts w:ascii="Arial" w:hAnsi="Arial" w:cs="Arial"/>
        </w:rPr>
      </w:pPr>
    </w:p>
    <w:p w14:paraId="03260F8E" w14:textId="77777777" w:rsidR="00FF5F9E" w:rsidRDefault="00FF5F9E" w:rsidP="00FF5F9E">
      <w:pPr>
        <w:pStyle w:val="Subtitle"/>
        <w:spacing w:after="0"/>
        <w:jc w:val="left"/>
        <w:rPr>
          <w:rFonts w:ascii="Arial" w:hAnsi="Arial" w:cs="Arial"/>
          <w:b w:val="0"/>
          <w:bCs w:val="0"/>
          <w:sz w:val="20"/>
          <w:szCs w:val="20"/>
          <w:lang w:eastAsia="en-GB"/>
        </w:rPr>
      </w:pPr>
    </w:p>
    <w:p w14:paraId="662F6FB5" w14:textId="77777777" w:rsidR="00FF5F9E" w:rsidRDefault="00FF5F9E" w:rsidP="00FF5F9E">
      <w:pPr>
        <w:pStyle w:val="BodyText"/>
        <w:tabs>
          <w:tab w:val="left" w:pos="360"/>
        </w:tabs>
        <w:rPr>
          <w:rFonts w:ascii="Arial" w:hAnsi="Arial" w:cs="Arial"/>
          <w:i w:val="0"/>
          <w:iCs w:val="0"/>
          <w:szCs w:val="20"/>
        </w:rPr>
      </w:pPr>
    </w:p>
    <w:p w14:paraId="44DD6AA4" w14:textId="77777777" w:rsidR="00FF5F9E" w:rsidRPr="004D7122" w:rsidRDefault="00FF5F9E" w:rsidP="00FF5F9E">
      <w:pPr>
        <w:pStyle w:val="Subtitle"/>
        <w:spacing w:after="0"/>
        <w:jc w:val="left"/>
        <w:rPr>
          <w:rFonts w:ascii="Arial" w:hAnsi="Arial" w:cs="Arial"/>
          <w:sz w:val="20"/>
          <w:szCs w:val="20"/>
        </w:rPr>
      </w:pPr>
      <w:r w:rsidRPr="004D7122">
        <w:rPr>
          <w:rFonts w:ascii="Arial" w:hAnsi="Arial" w:cs="Arial"/>
          <w:sz w:val="20"/>
          <w:szCs w:val="20"/>
        </w:rPr>
        <w:t xml:space="preserve">Amendments to </w:t>
      </w:r>
      <w:r>
        <w:rPr>
          <w:rFonts w:ascii="Arial" w:hAnsi="Arial" w:cs="Arial"/>
          <w:sz w:val="20"/>
          <w:szCs w:val="20"/>
        </w:rPr>
        <w:t>t</w:t>
      </w:r>
      <w:r w:rsidRPr="004D7122">
        <w:rPr>
          <w:rFonts w:ascii="Arial" w:hAnsi="Arial" w:cs="Arial"/>
          <w:sz w:val="20"/>
          <w:szCs w:val="20"/>
        </w:rPr>
        <w:t>his Certificate</w:t>
      </w:r>
    </w:p>
    <w:p w14:paraId="7D50F808" w14:textId="77777777" w:rsidR="00FF5F9E" w:rsidRDefault="00FF5F9E" w:rsidP="00FF5F9E">
      <w:pPr>
        <w:pStyle w:val="Subtitle"/>
        <w:spacing w:after="0"/>
        <w:jc w:val="both"/>
        <w:rPr>
          <w:rFonts w:ascii="Arial" w:hAnsi="Arial" w:cs="Arial"/>
          <w:b w:val="0"/>
          <w:sz w:val="20"/>
          <w:szCs w:val="20"/>
        </w:rPr>
      </w:pPr>
      <w:r>
        <w:rPr>
          <w:rFonts w:ascii="Arial" w:hAnsi="Arial" w:cs="Arial"/>
          <w:b w:val="0"/>
          <w:sz w:val="20"/>
          <w:szCs w:val="20"/>
        </w:rPr>
        <w:t xml:space="preserve">Should the </w:t>
      </w:r>
      <w:r w:rsidRPr="00FF5F9E">
        <w:rPr>
          <w:rFonts w:ascii="Arial" w:hAnsi="Arial" w:cs="Arial"/>
          <w:sz w:val="20"/>
          <w:szCs w:val="20"/>
        </w:rPr>
        <w:t>Insured Person</w:t>
      </w:r>
      <w:r w:rsidRPr="004D7122">
        <w:rPr>
          <w:rFonts w:ascii="Arial" w:hAnsi="Arial" w:cs="Arial"/>
          <w:sz w:val="20"/>
          <w:szCs w:val="20"/>
        </w:rPr>
        <w:t xml:space="preserve"> </w:t>
      </w:r>
      <w:r>
        <w:rPr>
          <w:rFonts w:ascii="Arial" w:hAnsi="Arial" w:cs="Arial"/>
          <w:b w:val="0"/>
          <w:sz w:val="20"/>
          <w:szCs w:val="20"/>
        </w:rPr>
        <w:t xml:space="preserve">wish to amend this Insurance, notification of such amendment should be given to </w:t>
      </w:r>
      <w:r w:rsidR="009A263C" w:rsidRPr="009A263C">
        <w:rPr>
          <w:rFonts w:ascii="Arial" w:hAnsi="Arial" w:cs="Arial"/>
          <w:b w:val="0"/>
          <w:color w:val="000000"/>
          <w:sz w:val="20"/>
          <w:szCs w:val="20"/>
        </w:rPr>
        <w:t>Westfield Sub Aqua &amp; Marine Insurance Services Limited</w:t>
      </w:r>
      <w:r>
        <w:rPr>
          <w:rFonts w:ascii="Arial" w:hAnsi="Arial" w:cs="Arial"/>
          <w:b w:val="0"/>
          <w:sz w:val="20"/>
          <w:szCs w:val="20"/>
        </w:rPr>
        <w:t>.</w:t>
      </w:r>
    </w:p>
    <w:p w14:paraId="26483EAC" w14:textId="77777777" w:rsidR="00FF5F9E" w:rsidRDefault="00FF5F9E" w:rsidP="00FF5F9E">
      <w:pPr>
        <w:pStyle w:val="Subtitle"/>
        <w:spacing w:after="0"/>
        <w:jc w:val="left"/>
        <w:rPr>
          <w:rFonts w:ascii="Arial" w:hAnsi="Arial" w:cs="Arial"/>
          <w:b w:val="0"/>
          <w:sz w:val="20"/>
          <w:szCs w:val="20"/>
        </w:rPr>
      </w:pPr>
    </w:p>
    <w:p w14:paraId="3C991863" w14:textId="77777777" w:rsidR="00FF5F9E" w:rsidRDefault="00FF5F9E" w:rsidP="00FF5F9E">
      <w:pPr>
        <w:pStyle w:val="Subtitle"/>
        <w:spacing w:after="0"/>
        <w:jc w:val="left"/>
        <w:rPr>
          <w:rFonts w:ascii="Arial" w:hAnsi="Arial" w:cs="Arial"/>
          <w:b w:val="0"/>
          <w:sz w:val="20"/>
          <w:szCs w:val="20"/>
        </w:rPr>
      </w:pPr>
    </w:p>
    <w:p w14:paraId="584967E1" w14:textId="77777777" w:rsidR="00FF5F9E" w:rsidRPr="009A1E90" w:rsidRDefault="00FF5F9E" w:rsidP="00FF5F9E">
      <w:pPr>
        <w:rPr>
          <w:rFonts w:ascii="Arial" w:hAnsi="Arial" w:cs="Arial"/>
          <w:sz w:val="20"/>
          <w:szCs w:val="20"/>
        </w:rPr>
      </w:pPr>
      <w:r w:rsidRPr="009A1E90">
        <w:rPr>
          <w:rFonts w:ascii="Arial" w:hAnsi="Arial" w:cs="Arial"/>
          <w:b/>
          <w:bCs/>
          <w:sz w:val="20"/>
          <w:szCs w:val="20"/>
        </w:rPr>
        <w:t>Are there charges for cancellation or amendment?</w:t>
      </w:r>
    </w:p>
    <w:p w14:paraId="1322FB62" w14:textId="77777777" w:rsidR="00FF5F9E" w:rsidRPr="009A1E90" w:rsidRDefault="00FF5F9E" w:rsidP="0016208F">
      <w:pPr>
        <w:jc w:val="both"/>
        <w:rPr>
          <w:rFonts w:ascii="Arial" w:hAnsi="Arial" w:cs="Arial"/>
          <w:sz w:val="20"/>
          <w:szCs w:val="20"/>
        </w:rPr>
      </w:pPr>
      <w:r w:rsidRPr="009A1E90">
        <w:rPr>
          <w:rFonts w:ascii="Arial" w:hAnsi="Arial" w:cs="Arial"/>
          <w:sz w:val="20"/>
          <w:szCs w:val="20"/>
        </w:rPr>
        <w:t xml:space="preserve">There may be a charge payable to </w:t>
      </w:r>
      <w:r w:rsidR="009A263C" w:rsidRPr="009A263C">
        <w:rPr>
          <w:rFonts w:ascii="Arial" w:hAnsi="Arial" w:cs="Arial"/>
          <w:bCs/>
          <w:color w:val="000000"/>
          <w:sz w:val="20"/>
          <w:szCs w:val="20"/>
        </w:rPr>
        <w:t>Westfield Sub Aqua &amp; Marine Insurance Services Limited</w:t>
      </w:r>
      <w:r w:rsidR="009A263C" w:rsidRPr="009A1E90">
        <w:rPr>
          <w:rFonts w:ascii="Arial" w:hAnsi="Arial" w:cs="Arial"/>
          <w:sz w:val="20"/>
          <w:szCs w:val="20"/>
        </w:rPr>
        <w:t xml:space="preserve"> </w:t>
      </w:r>
      <w:r w:rsidRPr="009A1E90">
        <w:rPr>
          <w:rFonts w:ascii="Arial" w:hAnsi="Arial" w:cs="Arial"/>
          <w:sz w:val="20"/>
          <w:szCs w:val="20"/>
        </w:rPr>
        <w:t xml:space="preserve">for cancelling or amending the Certificate. If </w:t>
      </w:r>
      <w:r>
        <w:rPr>
          <w:rFonts w:ascii="Arial" w:hAnsi="Arial" w:cs="Arial"/>
          <w:sz w:val="20"/>
          <w:szCs w:val="20"/>
        </w:rPr>
        <w:t xml:space="preserve">a charge is payable the amount </w:t>
      </w:r>
      <w:r w:rsidRPr="009A1E90">
        <w:rPr>
          <w:rFonts w:ascii="Arial" w:hAnsi="Arial" w:cs="Arial"/>
          <w:sz w:val="20"/>
          <w:szCs w:val="20"/>
        </w:rPr>
        <w:t xml:space="preserve">will be advised to you by </w:t>
      </w:r>
      <w:r w:rsidR="009A263C" w:rsidRPr="009A263C">
        <w:rPr>
          <w:rFonts w:ascii="Arial" w:hAnsi="Arial" w:cs="Arial"/>
          <w:bCs/>
          <w:color w:val="000000"/>
          <w:sz w:val="20"/>
          <w:szCs w:val="20"/>
        </w:rPr>
        <w:t>Westfield Sub Aqua &amp; Marine Insurance Services Limited</w:t>
      </w:r>
      <w:r w:rsidR="009A263C" w:rsidRPr="009A1E90">
        <w:rPr>
          <w:rFonts w:ascii="Arial" w:hAnsi="Arial" w:cs="Arial"/>
          <w:sz w:val="20"/>
          <w:szCs w:val="20"/>
        </w:rPr>
        <w:t xml:space="preserve"> </w:t>
      </w:r>
      <w:r w:rsidRPr="009A1E90">
        <w:rPr>
          <w:rFonts w:ascii="Arial" w:hAnsi="Arial" w:cs="Arial"/>
          <w:sz w:val="20"/>
          <w:szCs w:val="20"/>
        </w:rPr>
        <w:t xml:space="preserve">at the time of the notification. </w:t>
      </w:r>
    </w:p>
    <w:p w14:paraId="40128D82" w14:textId="77777777" w:rsidR="00FF5F9E" w:rsidRDefault="00FF5F9E" w:rsidP="00FF5F9E">
      <w:pPr>
        <w:pStyle w:val="Subtitle"/>
        <w:spacing w:after="0"/>
        <w:jc w:val="left"/>
        <w:rPr>
          <w:rFonts w:ascii="Arial" w:hAnsi="Arial" w:cs="Arial"/>
          <w:b w:val="0"/>
          <w:sz w:val="20"/>
          <w:szCs w:val="20"/>
        </w:rPr>
      </w:pPr>
    </w:p>
    <w:p w14:paraId="22CB82D4" w14:textId="77777777" w:rsidR="00FF5F9E" w:rsidRPr="00CB2CB3" w:rsidRDefault="00FF5F9E" w:rsidP="00FF5F9E">
      <w:pPr>
        <w:pStyle w:val="Subtitle"/>
        <w:spacing w:after="0"/>
        <w:jc w:val="left"/>
        <w:rPr>
          <w:rFonts w:ascii="Arial" w:hAnsi="Arial" w:cs="Arial"/>
          <w:b w:val="0"/>
          <w:sz w:val="20"/>
          <w:szCs w:val="20"/>
        </w:rPr>
      </w:pPr>
    </w:p>
    <w:p w14:paraId="7466C73E" w14:textId="77777777" w:rsidR="00FF5F9E" w:rsidRPr="00DE6B05" w:rsidRDefault="00FF5F9E" w:rsidP="00FF5F9E">
      <w:pPr>
        <w:pStyle w:val="Subtitle"/>
        <w:spacing w:after="80"/>
        <w:jc w:val="left"/>
        <w:rPr>
          <w:rFonts w:ascii="Arial" w:hAnsi="Arial" w:cs="Arial"/>
          <w:b w:val="0"/>
          <w:bCs w:val="0"/>
          <w:iCs/>
          <w:sz w:val="20"/>
          <w:szCs w:val="20"/>
        </w:rPr>
      </w:pPr>
      <w:r w:rsidRPr="00DE6B05">
        <w:rPr>
          <w:rFonts w:ascii="Arial" w:hAnsi="Arial" w:cs="Arial"/>
          <w:sz w:val="20"/>
          <w:szCs w:val="20"/>
        </w:rPr>
        <w:t>C</w:t>
      </w:r>
      <w:r>
        <w:rPr>
          <w:rFonts w:ascii="Arial" w:hAnsi="Arial" w:cs="Arial"/>
          <w:sz w:val="20"/>
          <w:szCs w:val="20"/>
        </w:rPr>
        <w:t>ontracts</w:t>
      </w:r>
      <w:r w:rsidRPr="00DE6B05">
        <w:rPr>
          <w:rFonts w:ascii="Arial" w:hAnsi="Arial" w:cs="Arial"/>
          <w:sz w:val="20"/>
          <w:szCs w:val="20"/>
        </w:rPr>
        <w:t xml:space="preserve"> (R</w:t>
      </w:r>
      <w:r>
        <w:rPr>
          <w:rFonts w:ascii="Arial" w:hAnsi="Arial" w:cs="Arial"/>
          <w:sz w:val="20"/>
          <w:szCs w:val="20"/>
        </w:rPr>
        <w:t>ights</w:t>
      </w:r>
      <w:r w:rsidRPr="00DE6B05">
        <w:rPr>
          <w:rFonts w:ascii="Arial" w:hAnsi="Arial" w:cs="Arial"/>
          <w:sz w:val="20"/>
          <w:szCs w:val="20"/>
        </w:rPr>
        <w:t xml:space="preserve"> </w:t>
      </w:r>
      <w:r>
        <w:rPr>
          <w:rFonts w:ascii="Arial" w:hAnsi="Arial" w:cs="Arial"/>
          <w:sz w:val="20"/>
          <w:szCs w:val="20"/>
        </w:rPr>
        <w:t>of</w:t>
      </w:r>
      <w:r w:rsidRPr="00DE6B05">
        <w:rPr>
          <w:rFonts w:ascii="Arial" w:hAnsi="Arial" w:cs="Arial"/>
          <w:sz w:val="20"/>
          <w:szCs w:val="20"/>
        </w:rPr>
        <w:t xml:space="preserve"> T</w:t>
      </w:r>
      <w:r>
        <w:rPr>
          <w:rFonts w:ascii="Arial" w:hAnsi="Arial" w:cs="Arial"/>
          <w:sz w:val="20"/>
          <w:szCs w:val="20"/>
        </w:rPr>
        <w:t>hird</w:t>
      </w:r>
      <w:r w:rsidRPr="00DE6B05">
        <w:rPr>
          <w:rFonts w:ascii="Arial" w:hAnsi="Arial" w:cs="Arial"/>
          <w:sz w:val="20"/>
          <w:szCs w:val="20"/>
        </w:rPr>
        <w:t xml:space="preserve"> P</w:t>
      </w:r>
      <w:r>
        <w:rPr>
          <w:rFonts w:ascii="Arial" w:hAnsi="Arial" w:cs="Arial"/>
          <w:sz w:val="20"/>
          <w:szCs w:val="20"/>
        </w:rPr>
        <w:t>arties</w:t>
      </w:r>
      <w:r w:rsidRPr="00DE6B05">
        <w:rPr>
          <w:rFonts w:ascii="Arial" w:hAnsi="Arial" w:cs="Arial"/>
          <w:sz w:val="20"/>
          <w:szCs w:val="20"/>
        </w:rPr>
        <w:t>) A</w:t>
      </w:r>
      <w:r>
        <w:rPr>
          <w:rFonts w:ascii="Arial" w:hAnsi="Arial" w:cs="Arial"/>
          <w:sz w:val="20"/>
          <w:szCs w:val="20"/>
        </w:rPr>
        <w:t>ct</w:t>
      </w:r>
      <w:r w:rsidRPr="00DE6B05">
        <w:rPr>
          <w:rFonts w:ascii="Arial" w:hAnsi="Arial" w:cs="Arial"/>
          <w:sz w:val="20"/>
          <w:szCs w:val="20"/>
        </w:rPr>
        <w:t xml:space="preserve"> 1999 C</w:t>
      </w:r>
      <w:r>
        <w:rPr>
          <w:rFonts w:ascii="Arial" w:hAnsi="Arial" w:cs="Arial"/>
          <w:sz w:val="20"/>
          <w:szCs w:val="20"/>
        </w:rPr>
        <w:t>larification</w:t>
      </w:r>
      <w:r w:rsidRPr="00DE6B05">
        <w:rPr>
          <w:rFonts w:ascii="Arial" w:hAnsi="Arial" w:cs="Arial"/>
          <w:sz w:val="20"/>
          <w:szCs w:val="20"/>
        </w:rPr>
        <w:t xml:space="preserve"> C</w:t>
      </w:r>
      <w:r>
        <w:rPr>
          <w:rFonts w:ascii="Arial" w:hAnsi="Arial" w:cs="Arial"/>
          <w:sz w:val="20"/>
          <w:szCs w:val="20"/>
        </w:rPr>
        <w:t>lause</w:t>
      </w:r>
    </w:p>
    <w:p w14:paraId="25F699A0" w14:textId="313D0753" w:rsidR="00FF5F9E" w:rsidRPr="00DE6B05" w:rsidRDefault="00FF5F9E" w:rsidP="00FF5F9E">
      <w:pPr>
        <w:keepNext/>
        <w:spacing w:before="80"/>
        <w:jc w:val="both"/>
        <w:rPr>
          <w:rFonts w:ascii="Arial" w:hAnsi="Arial" w:cs="Arial"/>
          <w:sz w:val="20"/>
          <w:szCs w:val="20"/>
        </w:rPr>
      </w:pPr>
      <w:r w:rsidRPr="00DE6B05">
        <w:rPr>
          <w:rFonts w:ascii="Arial" w:hAnsi="Arial" w:cs="Arial"/>
          <w:sz w:val="20"/>
          <w:szCs w:val="20"/>
        </w:rPr>
        <w:t>A person who is not a party to this contract has no right under the Contracts (Rights of Third Parties) Act 1999 to enforce any term of this contract.</w:t>
      </w:r>
    </w:p>
    <w:p w14:paraId="00704B99" w14:textId="77777777" w:rsidR="00FF5F9E" w:rsidRDefault="00FF5F9E" w:rsidP="00FF5F9E">
      <w:pPr>
        <w:pStyle w:val="BodyText"/>
        <w:tabs>
          <w:tab w:val="left" w:pos="360"/>
        </w:tabs>
        <w:rPr>
          <w:rFonts w:ascii="Arial" w:hAnsi="Arial" w:cs="Arial"/>
          <w:i w:val="0"/>
          <w:iCs w:val="0"/>
          <w:szCs w:val="20"/>
        </w:rPr>
      </w:pPr>
    </w:p>
    <w:p w14:paraId="6F10D018" w14:textId="77777777" w:rsidR="009B294F" w:rsidRDefault="009B294F" w:rsidP="00FF5F9E">
      <w:pPr>
        <w:pStyle w:val="BodyText"/>
        <w:tabs>
          <w:tab w:val="left" w:pos="360"/>
        </w:tabs>
        <w:rPr>
          <w:rFonts w:ascii="Arial" w:hAnsi="Arial" w:cs="Arial"/>
          <w:i w:val="0"/>
          <w:iCs w:val="0"/>
          <w:szCs w:val="20"/>
        </w:rPr>
      </w:pPr>
      <w:r>
        <w:rPr>
          <w:rFonts w:ascii="Arial" w:hAnsi="Arial" w:cs="Arial"/>
          <w:i w:val="0"/>
          <w:iCs w:val="0"/>
          <w:szCs w:val="20"/>
        </w:rPr>
        <w:br w:type="page"/>
      </w:r>
    </w:p>
    <w:p w14:paraId="730C2CAA" w14:textId="77777777" w:rsidR="009B294F" w:rsidRDefault="009B294F" w:rsidP="009B294F">
      <w:pPr>
        <w:pStyle w:val="Subtitle"/>
        <w:rPr>
          <w:rFonts w:ascii="Arial" w:hAnsi="Arial" w:cs="Arial"/>
          <w:sz w:val="20"/>
        </w:rPr>
      </w:pPr>
      <w:r>
        <w:rPr>
          <w:rFonts w:ascii="Arial" w:hAnsi="Arial" w:cs="Arial"/>
          <w:sz w:val="20"/>
        </w:rPr>
        <w:lastRenderedPageBreak/>
        <w:t>Data Protection Clause</w:t>
      </w:r>
    </w:p>
    <w:p w14:paraId="351A7C8E" w14:textId="77777777" w:rsidR="009B294F" w:rsidRDefault="009B294F" w:rsidP="009B294F">
      <w:pPr>
        <w:jc w:val="both"/>
        <w:rPr>
          <w:rFonts w:ascii="Arial" w:hAnsi="Arial" w:cs="Arial"/>
          <w:sz w:val="20"/>
        </w:rPr>
      </w:pPr>
      <w:r>
        <w:rPr>
          <w:rFonts w:ascii="Arial" w:hAnsi="Arial" w:cs="Arial"/>
          <w:sz w:val="20"/>
        </w:rPr>
        <w:t xml:space="preserve">The </w:t>
      </w:r>
      <w:r w:rsidRPr="000566A0">
        <w:rPr>
          <w:rFonts w:ascii="Arial" w:hAnsi="Arial" w:cs="Arial"/>
          <w:b/>
          <w:bCs/>
          <w:sz w:val="20"/>
        </w:rPr>
        <w:t>Assured</w:t>
      </w:r>
      <w:r>
        <w:rPr>
          <w:rFonts w:ascii="Arial" w:hAnsi="Arial" w:cs="Arial"/>
          <w:sz w:val="20"/>
        </w:rPr>
        <w:t xml:space="preserve"> and/or </w:t>
      </w:r>
      <w:r>
        <w:rPr>
          <w:rFonts w:ascii="Arial" w:hAnsi="Arial" w:cs="Arial"/>
          <w:b/>
          <w:bCs/>
          <w:sz w:val="20"/>
        </w:rPr>
        <w:t>Insured Persons</w:t>
      </w:r>
      <w:r>
        <w:rPr>
          <w:rFonts w:ascii="Arial" w:hAnsi="Arial" w:cs="Arial"/>
          <w:sz w:val="20"/>
        </w:rPr>
        <w:t xml:space="preserve"> should understand that any information about them will be processed by the Underwriters in compliance with the General Data Protection Regulation ((EU) 2016/679), for as long as this is directly applicable to the UK, and the Data Protection Act 2018 (and any successor legislation) for the purposes of providing insurance and handling any claims or complaints, if any, which may necessitate providing such information to other parties.</w:t>
      </w:r>
    </w:p>
    <w:p w14:paraId="542924BB" w14:textId="77777777" w:rsidR="009B294F" w:rsidRDefault="009B294F" w:rsidP="009B294F">
      <w:pPr>
        <w:rPr>
          <w:rFonts w:ascii="Arial" w:hAnsi="Arial" w:cs="Arial"/>
          <w:sz w:val="20"/>
          <w:szCs w:val="20"/>
        </w:rPr>
      </w:pPr>
    </w:p>
    <w:p w14:paraId="49730F45" w14:textId="77777777" w:rsidR="009B294F" w:rsidRDefault="009B294F" w:rsidP="009B294F">
      <w:pPr>
        <w:rPr>
          <w:rFonts w:ascii="Arial" w:hAnsi="Arial" w:cs="Arial"/>
          <w:sz w:val="20"/>
          <w:szCs w:val="20"/>
        </w:rPr>
      </w:pPr>
    </w:p>
    <w:p w14:paraId="5E1DB523" w14:textId="77777777" w:rsidR="009B294F" w:rsidRPr="002D4D6C" w:rsidRDefault="009B294F" w:rsidP="009B294F">
      <w:pPr>
        <w:pStyle w:val="Default"/>
        <w:spacing w:after="80"/>
        <w:jc w:val="center"/>
        <w:rPr>
          <w:rFonts w:ascii="Arial" w:hAnsi="Arial" w:cs="Arial"/>
          <w:sz w:val="20"/>
          <w:szCs w:val="20"/>
        </w:rPr>
      </w:pPr>
      <w:r>
        <w:rPr>
          <w:rFonts w:ascii="Arial" w:hAnsi="Arial" w:cs="Arial"/>
          <w:b/>
          <w:bCs/>
          <w:sz w:val="20"/>
          <w:szCs w:val="20"/>
        </w:rPr>
        <w:t>Your Personal Information Notice</w:t>
      </w:r>
    </w:p>
    <w:p w14:paraId="34BAEF36" w14:textId="77777777" w:rsidR="009B294F" w:rsidRDefault="009B294F" w:rsidP="009B294F">
      <w:pPr>
        <w:pStyle w:val="Default"/>
        <w:jc w:val="both"/>
        <w:rPr>
          <w:rFonts w:ascii="Arial" w:hAnsi="Arial" w:cs="Arial"/>
          <w:b/>
          <w:bCs/>
          <w:i/>
          <w:iCs/>
          <w:sz w:val="20"/>
          <w:szCs w:val="20"/>
        </w:rPr>
      </w:pPr>
    </w:p>
    <w:p w14:paraId="0277A8E3" w14:textId="77777777" w:rsidR="009B294F" w:rsidRPr="002D4D6C" w:rsidRDefault="009B294F" w:rsidP="009B294F">
      <w:pPr>
        <w:pStyle w:val="Default"/>
        <w:jc w:val="both"/>
        <w:rPr>
          <w:rFonts w:ascii="Arial" w:hAnsi="Arial" w:cs="Arial"/>
          <w:sz w:val="20"/>
          <w:szCs w:val="20"/>
        </w:rPr>
      </w:pPr>
      <w:r w:rsidRPr="002D4D6C">
        <w:rPr>
          <w:rFonts w:ascii="Arial" w:hAnsi="Arial" w:cs="Arial"/>
          <w:b/>
          <w:bCs/>
          <w:iCs/>
          <w:sz w:val="20"/>
          <w:szCs w:val="20"/>
        </w:rPr>
        <w:t xml:space="preserve">Who we are </w:t>
      </w:r>
    </w:p>
    <w:p w14:paraId="4396BDC5" w14:textId="77777777" w:rsidR="009B294F" w:rsidRDefault="009B294F" w:rsidP="009B294F">
      <w:pPr>
        <w:pStyle w:val="Default"/>
        <w:jc w:val="both"/>
        <w:rPr>
          <w:rFonts w:ascii="Arial" w:hAnsi="Arial" w:cs="Arial"/>
          <w:sz w:val="20"/>
          <w:szCs w:val="20"/>
        </w:rPr>
      </w:pPr>
      <w:r>
        <w:rPr>
          <w:rFonts w:ascii="Arial" w:hAnsi="Arial" w:cs="Arial"/>
          <w:sz w:val="20"/>
          <w:szCs w:val="20"/>
        </w:rPr>
        <w:t xml:space="preserve">We are the Lloyd's underwriter(s) identified in the contract of insurance and/or in the certificate of insurance. </w:t>
      </w:r>
    </w:p>
    <w:p w14:paraId="08FAF5FB" w14:textId="77777777" w:rsidR="009B294F" w:rsidRDefault="009B294F" w:rsidP="009B294F">
      <w:pPr>
        <w:pStyle w:val="Default"/>
        <w:jc w:val="both"/>
        <w:rPr>
          <w:rFonts w:ascii="Arial" w:hAnsi="Arial" w:cs="Arial"/>
          <w:b/>
          <w:bCs/>
          <w:i/>
          <w:iCs/>
          <w:sz w:val="20"/>
          <w:szCs w:val="20"/>
        </w:rPr>
      </w:pPr>
    </w:p>
    <w:p w14:paraId="1EBB4646" w14:textId="77777777" w:rsidR="009B294F" w:rsidRPr="002D4D6C" w:rsidRDefault="009B294F" w:rsidP="009B294F">
      <w:pPr>
        <w:pStyle w:val="Default"/>
        <w:jc w:val="both"/>
        <w:rPr>
          <w:rFonts w:ascii="Arial" w:hAnsi="Arial" w:cs="Arial"/>
          <w:sz w:val="20"/>
          <w:szCs w:val="20"/>
        </w:rPr>
      </w:pPr>
      <w:r w:rsidRPr="002D4D6C">
        <w:rPr>
          <w:rFonts w:ascii="Arial" w:hAnsi="Arial" w:cs="Arial"/>
          <w:b/>
          <w:bCs/>
          <w:iCs/>
          <w:sz w:val="20"/>
          <w:szCs w:val="20"/>
        </w:rPr>
        <w:t xml:space="preserve">The basics </w:t>
      </w:r>
    </w:p>
    <w:p w14:paraId="1183A5BA" w14:textId="77777777" w:rsidR="009B294F" w:rsidRDefault="009B294F" w:rsidP="009B294F">
      <w:pPr>
        <w:pStyle w:val="Default"/>
        <w:jc w:val="both"/>
        <w:rPr>
          <w:rFonts w:ascii="Arial" w:hAnsi="Arial" w:cs="Arial"/>
          <w:sz w:val="20"/>
          <w:szCs w:val="20"/>
        </w:rPr>
      </w:pPr>
      <w:r>
        <w:rPr>
          <w:rFonts w:ascii="Arial" w:hAnsi="Arial" w:cs="Arial"/>
          <w:sz w:val="20"/>
          <w:szCs w:val="20"/>
        </w:rPr>
        <w:t xml:space="preserve">We collect and use relevant information about you to provide you with your insurance cover or the insurance cover that benefits you and to meet our legal obligations. </w:t>
      </w:r>
    </w:p>
    <w:p w14:paraId="02799030" w14:textId="77777777" w:rsidR="009B294F" w:rsidRDefault="009B294F" w:rsidP="009B294F">
      <w:pPr>
        <w:pStyle w:val="Default"/>
        <w:jc w:val="both"/>
        <w:rPr>
          <w:rFonts w:ascii="Arial" w:hAnsi="Arial" w:cs="Arial"/>
          <w:sz w:val="20"/>
          <w:szCs w:val="20"/>
        </w:rPr>
      </w:pPr>
    </w:p>
    <w:p w14:paraId="0C9D3D15" w14:textId="77777777" w:rsidR="009B294F" w:rsidRDefault="009B294F" w:rsidP="009B294F">
      <w:pPr>
        <w:pStyle w:val="Default"/>
        <w:jc w:val="both"/>
        <w:rPr>
          <w:rFonts w:ascii="Arial" w:hAnsi="Arial" w:cs="Arial"/>
          <w:sz w:val="20"/>
          <w:szCs w:val="20"/>
        </w:rPr>
      </w:pPr>
      <w:r>
        <w:rPr>
          <w:rFonts w:ascii="Arial" w:hAnsi="Arial" w:cs="Arial"/>
          <w:sz w:val="20"/>
          <w:szCs w:val="20"/>
        </w:rPr>
        <w:t xml:space="preserve">This information includes details such as your name, address and contact details and any other information that we collect about you in connection with the insurance cover from which you benefit. This information may include more sensitive details such as information about your health and any criminal convictions you may have. </w:t>
      </w:r>
    </w:p>
    <w:p w14:paraId="073D1897" w14:textId="77777777" w:rsidR="009B294F" w:rsidRDefault="009B294F" w:rsidP="009B294F">
      <w:pPr>
        <w:pStyle w:val="Default"/>
        <w:jc w:val="both"/>
        <w:rPr>
          <w:rFonts w:ascii="Arial" w:hAnsi="Arial" w:cs="Arial"/>
          <w:sz w:val="20"/>
          <w:szCs w:val="20"/>
        </w:rPr>
      </w:pPr>
    </w:p>
    <w:p w14:paraId="4DE507AD" w14:textId="77777777" w:rsidR="009B294F" w:rsidRDefault="009B294F" w:rsidP="009B294F">
      <w:pPr>
        <w:pStyle w:val="Default"/>
        <w:jc w:val="both"/>
        <w:rPr>
          <w:rFonts w:ascii="Arial" w:hAnsi="Arial" w:cs="Arial"/>
          <w:sz w:val="20"/>
          <w:szCs w:val="20"/>
        </w:rPr>
      </w:pPr>
      <w:r>
        <w:rPr>
          <w:rFonts w:ascii="Arial" w:hAnsi="Arial" w:cs="Arial"/>
          <w:sz w:val="20"/>
          <w:szCs w:val="20"/>
        </w:rPr>
        <w:t xml:space="preserve">In certain circumstances, we may need your consent to process certain categories of information about you (including sensitive details such as information about your health and any criminal convictions you may have). Where we need your consent, we will ask you for it separately. You do not have to give your consent and you may withdraw your consent at any time. However, if you do not give your consent, or you withdraw your consent, this may affect our ability to provide the insurance cover from which you benefit and may prevent us from providing cover for you or handling your claims. </w:t>
      </w:r>
    </w:p>
    <w:p w14:paraId="66645695" w14:textId="77777777" w:rsidR="009B294F" w:rsidRDefault="009B294F" w:rsidP="009B294F">
      <w:pPr>
        <w:pStyle w:val="Default"/>
        <w:jc w:val="both"/>
        <w:rPr>
          <w:rFonts w:ascii="Arial" w:hAnsi="Arial" w:cs="Arial"/>
          <w:sz w:val="20"/>
          <w:szCs w:val="20"/>
        </w:rPr>
      </w:pPr>
    </w:p>
    <w:p w14:paraId="325A8A2A" w14:textId="77777777" w:rsidR="009B294F" w:rsidRDefault="009B294F" w:rsidP="009B294F">
      <w:pPr>
        <w:pStyle w:val="Default"/>
        <w:jc w:val="both"/>
        <w:rPr>
          <w:rFonts w:ascii="Arial" w:hAnsi="Arial" w:cs="Arial"/>
          <w:sz w:val="20"/>
          <w:szCs w:val="20"/>
        </w:rPr>
      </w:pPr>
      <w:r>
        <w:rPr>
          <w:rFonts w:ascii="Arial" w:hAnsi="Arial" w:cs="Arial"/>
          <w:sz w:val="20"/>
          <w:szCs w:val="20"/>
        </w:rPr>
        <w:t xml:space="preserve">The way insurance works means that your information may be shared with, and used by, a number of third parties in the insurance sector for example, insurers, agents or brokers, reinsurers, loss adjusters, sub-contractors, regulators, law enforcement agencies, fraud and crime prevention and detection agencies and compulsory insurance databases. We will only disclose your personal information in connection with the insurance cover that we provide and to the extent required or permitted by law. </w:t>
      </w:r>
    </w:p>
    <w:p w14:paraId="567346A5" w14:textId="77777777" w:rsidR="009B294F" w:rsidRDefault="009B294F" w:rsidP="009B294F">
      <w:pPr>
        <w:pStyle w:val="Default"/>
        <w:jc w:val="both"/>
        <w:rPr>
          <w:rFonts w:ascii="Arial" w:hAnsi="Arial" w:cs="Arial"/>
          <w:b/>
          <w:bCs/>
          <w:i/>
          <w:iCs/>
          <w:sz w:val="20"/>
          <w:szCs w:val="20"/>
        </w:rPr>
      </w:pPr>
    </w:p>
    <w:p w14:paraId="1F6A1C88" w14:textId="77777777" w:rsidR="009B294F" w:rsidRPr="002D4D6C" w:rsidRDefault="009B294F" w:rsidP="009B294F">
      <w:pPr>
        <w:pStyle w:val="Default"/>
        <w:jc w:val="both"/>
        <w:rPr>
          <w:rFonts w:ascii="Arial" w:hAnsi="Arial" w:cs="Arial"/>
          <w:sz w:val="20"/>
          <w:szCs w:val="20"/>
        </w:rPr>
      </w:pPr>
      <w:r w:rsidRPr="002D4D6C">
        <w:rPr>
          <w:rFonts w:ascii="Arial" w:hAnsi="Arial" w:cs="Arial"/>
          <w:b/>
          <w:bCs/>
          <w:iCs/>
          <w:sz w:val="20"/>
          <w:szCs w:val="20"/>
        </w:rPr>
        <w:t xml:space="preserve">Other people's details you provide to us </w:t>
      </w:r>
    </w:p>
    <w:p w14:paraId="44D55929" w14:textId="77777777" w:rsidR="009B294F" w:rsidRDefault="009B294F" w:rsidP="009B294F">
      <w:pPr>
        <w:pStyle w:val="Default"/>
        <w:jc w:val="both"/>
        <w:rPr>
          <w:rFonts w:ascii="Arial" w:hAnsi="Arial" w:cs="Arial"/>
          <w:sz w:val="20"/>
          <w:szCs w:val="20"/>
        </w:rPr>
      </w:pPr>
      <w:r>
        <w:rPr>
          <w:rFonts w:ascii="Arial" w:hAnsi="Arial" w:cs="Arial"/>
          <w:sz w:val="20"/>
          <w:szCs w:val="20"/>
        </w:rPr>
        <w:t xml:space="preserve">Where you provide us or your agent or broker with details about other people, you must provide this notice to them. </w:t>
      </w:r>
    </w:p>
    <w:p w14:paraId="47CA45DF" w14:textId="77777777" w:rsidR="009B294F" w:rsidRDefault="009B294F" w:rsidP="009B294F">
      <w:pPr>
        <w:pStyle w:val="Default"/>
        <w:jc w:val="both"/>
        <w:rPr>
          <w:rFonts w:ascii="Arial" w:hAnsi="Arial" w:cs="Arial"/>
          <w:b/>
          <w:bCs/>
          <w:i/>
          <w:iCs/>
          <w:sz w:val="20"/>
          <w:szCs w:val="20"/>
        </w:rPr>
      </w:pPr>
    </w:p>
    <w:p w14:paraId="35E75CE5" w14:textId="77777777" w:rsidR="009B294F" w:rsidRPr="002D4D6C" w:rsidRDefault="009B294F" w:rsidP="009B294F">
      <w:pPr>
        <w:pStyle w:val="Default"/>
        <w:jc w:val="both"/>
        <w:rPr>
          <w:rFonts w:ascii="Arial" w:hAnsi="Arial" w:cs="Arial"/>
          <w:sz w:val="20"/>
          <w:szCs w:val="20"/>
        </w:rPr>
      </w:pPr>
      <w:r w:rsidRPr="002D4D6C">
        <w:rPr>
          <w:rFonts w:ascii="Arial" w:hAnsi="Arial" w:cs="Arial"/>
          <w:b/>
          <w:bCs/>
          <w:iCs/>
          <w:sz w:val="20"/>
          <w:szCs w:val="20"/>
        </w:rPr>
        <w:t xml:space="preserve">Want more details? </w:t>
      </w:r>
    </w:p>
    <w:p w14:paraId="07E391B7" w14:textId="77777777" w:rsidR="009B294F" w:rsidRDefault="009B294F" w:rsidP="009B294F">
      <w:pPr>
        <w:pStyle w:val="Default"/>
        <w:jc w:val="both"/>
        <w:rPr>
          <w:rFonts w:ascii="Arial" w:hAnsi="Arial" w:cs="Arial"/>
          <w:sz w:val="20"/>
          <w:szCs w:val="20"/>
        </w:rPr>
      </w:pPr>
      <w:r>
        <w:rPr>
          <w:rFonts w:ascii="Arial" w:hAnsi="Arial" w:cs="Arial"/>
          <w:sz w:val="20"/>
          <w:szCs w:val="20"/>
        </w:rPr>
        <w:t xml:space="preserve">For more information about how we use your personal information please see our full privacy notice(s), which is/are available online on our website(s) or in other formats on request. </w:t>
      </w:r>
    </w:p>
    <w:p w14:paraId="4059C8C3" w14:textId="77777777" w:rsidR="009B294F" w:rsidRDefault="009B294F" w:rsidP="009B294F">
      <w:pPr>
        <w:pStyle w:val="Default"/>
        <w:jc w:val="both"/>
        <w:rPr>
          <w:rFonts w:ascii="Arial" w:hAnsi="Arial" w:cs="Arial"/>
          <w:b/>
          <w:bCs/>
          <w:i/>
          <w:iCs/>
          <w:sz w:val="20"/>
          <w:szCs w:val="20"/>
        </w:rPr>
      </w:pPr>
    </w:p>
    <w:p w14:paraId="4F77ABEB" w14:textId="77777777" w:rsidR="009B294F" w:rsidRPr="002D4D6C" w:rsidRDefault="009B294F" w:rsidP="009B294F">
      <w:pPr>
        <w:pStyle w:val="Default"/>
        <w:jc w:val="both"/>
        <w:rPr>
          <w:rFonts w:ascii="Arial" w:hAnsi="Arial" w:cs="Arial"/>
          <w:sz w:val="20"/>
          <w:szCs w:val="20"/>
        </w:rPr>
      </w:pPr>
      <w:r w:rsidRPr="002D4D6C">
        <w:rPr>
          <w:rFonts w:ascii="Arial" w:hAnsi="Arial" w:cs="Arial"/>
          <w:b/>
          <w:bCs/>
          <w:iCs/>
          <w:sz w:val="20"/>
          <w:szCs w:val="20"/>
        </w:rPr>
        <w:t xml:space="preserve">Contacting us and your rights </w:t>
      </w:r>
    </w:p>
    <w:p w14:paraId="3D0B305C" w14:textId="77777777" w:rsidR="009B294F" w:rsidRDefault="009B294F" w:rsidP="009B294F">
      <w:pPr>
        <w:pStyle w:val="Default"/>
        <w:jc w:val="both"/>
        <w:rPr>
          <w:rFonts w:ascii="Arial" w:hAnsi="Arial" w:cs="Arial"/>
          <w:sz w:val="20"/>
          <w:szCs w:val="20"/>
        </w:rPr>
      </w:pPr>
      <w:r>
        <w:rPr>
          <w:rFonts w:ascii="Arial" w:hAnsi="Arial" w:cs="Arial"/>
          <w:sz w:val="20"/>
          <w:szCs w:val="20"/>
        </w:rPr>
        <w:t xml:space="preserve">You have rights in relation to the information we hold about you, including the right to access your information. If you wish to exercise your rights, discuss how we use your information or request a copy of our full privacy notice(s), please contact us, or the agent or broker that arranged your insurance who will provide you with our contact details at: </w:t>
      </w:r>
    </w:p>
    <w:p w14:paraId="714B1907" w14:textId="77777777" w:rsidR="009B294F" w:rsidRDefault="009B294F" w:rsidP="009B294F">
      <w:pPr>
        <w:pStyle w:val="Default"/>
        <w:jc w:val="both"/>
        <w:rPr>
          <w:rFonts w:ascii="Arial" w:hAnsi="Arial" w:cs="Arial"/>
          <w:sz w:val="20"/>
          <w:szCs w:val="20"/>
        </w:rPr>
      </w:pPr>
    </w:p>
    <w:p w14:paraId="690C190D" w14:textId="77777777" w:rsidR="009B294F" w:rsidRDefault="009B294F" w:rsidP="009B294F">
      <w:pPr>
        <w:pStyle w:val="Default"/>
        <w:jc w:val="both"/>
        <w:rPr>
          <w:rFonts w:ascii="Arial" w:hAnsi="Arial" w:cs="Arial"/>
          <w:iCs/>
          <w:sz w:val="20"/>
          <w:szCs w:val="20"/>
        </w:rPr>
      </w:pPr>
      <w:r>
        <w:rPr>
          <w:rFonts w:ascii="Arial" w:hAnsi="Arial" w:cs="Arial"/>
          <w:iCs/>
          <w:sz w:val="20"/>
          <w:szCs w:val="20"/>
        </w:rPr>
        <w:t>FAO: Compliance</w:t>
      </w:r>
    </w:p>
    <w:p w14:paraId="1029FD23" w14:textId="77777777" w:rsidR="009B294F" w:rsidRDefault="009B294F" w:rsidP="009B294F">
      <w:pPr>
        <w:pStyle w:val="Default"/>
        <w:jc w:val="both"/>
        <w:rPr>
          <w:rFonts w:ascii="Arial" w:hAnsi="Arial" w:cs="Arial"/>
          <w:iCs/>
          <w:sz w:val="20"/>
          <w:szCs w:val="20"/>
        </w:rPr>
      </w:pPr>
      <w:r>
        <w:rPr>
          <w:rFonts w:ascii="Arial" w:hAnsi="Arial" w:cs="Arial"/>
          <w:iCs/>
          <w:sz w:val="20"/>
          <w:szCs w:val="20"/>
        </w:rPr>
        <w:t>Ark Syndicate Management Limited</w:t>
      </w:r>
    </w:p>
    <w:p w14:paraId="35E0F365" w14:textId="77777777" w:rsidR="009B294F" w:rsidRDefault="009B294F" w:rsidP="009B294F">
      <w:pPr>
        <w:pStyle w:val="Default"/>
        <w:jc w:val="both"/>
        <w:rPr>
          <w:rFonts w:ascii="Arial" w:hAnsi="Arial" w:cs="Arial"/>
          <w:iCs/>
          <w:sz w:val="20"/>
          <w:szCs w:val="20"/>
        </w:rPr>
      </w:pPr>
      <w:r>
        <w:rPr>
          <w:rFonts w:ascii="Arial" w:hAnsi="Arial" w:cs="Arial"/>
          <w:iCs/>
          <w:sz w:val="20"/>
          <w:szCs w:val="20"/>
        </w:rPr>
        <w:t>30 Fenchurch Avenue</w:t>
      </w:r>
    </w:p>
    <w:p w14:paraId="11E62EB4" w14:textId="77777777" w:rsidR="009B294F" w:rsidRDefault="009B294F" w:rsidP="009B294F">
      <w:pPr>
        <w:pStyle w:val="Default"/>
        <w:jc w:val="both"/>
        <w:rPr>
          <w:rFonts w:ascii="Arial" w:hAnsi="Arial" w:cs="Arial"/>
          <w:iCs/>
          <w:sz w:val="20"/>
          <w:szCs w:val="20"/>
        </w:rPr>
      </w:pPr>
      <w:r>
        <w:rPr>
          <w:rFonts w:ascii="Arial" w:hAnsi="Arial" w:cs="Arial"/>
          <w:iCs/>
          <w:sz w:val="20"/>
          <w:szCs w:val="20"/>
        </w:rPr>
        <w:t>London</w:t>
      </w:r>
    </w:p>
    <w:p w14:paraId="469A6E08" w14:textId="77777777" w:rsidR="009B294F" w:rsidRDefault="009B294F" w:rsidP="009B294F">
      <w:pPr>
        <w:pStyle w:val="Default"/>
        <w:jc w:val="both"/>
        <w:rPr>
          <w:rFonts w:ascii="Arial" w:hAnsi="Arial" w:cs="Arial"/>
          <w:iCs/>
          <w:sz w:val="20"/>
          <w:szCs w:val="20"/>
        </w:rPr>
      </w:pPr>
      <w:r>
        <w:rPr>
          <w:rFonts w:ascii="Arial" w:hAnsi="Arial" w:cs="Arial"/>
          <w:iCs/>
          <w:sz w:val="20"/>
          <w:szCs w:val="20"/>
        </w:rPr>
        <w:t>EC3M 5AD</w:t>
      </w:r>
    </w:p>
    <w:p w14:paraId="2D7BFD0D" w14:textId="77777777" w:rsidR="009B294F" w:rsidRDefault="009B294F" w:rsidP="009B294F">
      <w:pPr>
        <w:pStyle w:val="Default"/>
        <w:jc w:val="both"/>
        <w:rPr>
          <w:rFonts w:ascii="Arial" w:hAnsi="Arial" w:cs="Arial"/>
          <w:iCs/>
          <w:sz w:val="20"/>
          <w:szCs w:val="20"/>
        </w:rPr>
      </w:pPr>
    </w:p>
    <w:p w14:paraId="08A7B4E4" w14:textId="77777777" w:rsidR="009B294F" w:rsidRPr="009D0F16" w:rsidRDefault="009B294F" w:rsidP="009B294F">
      <w:pPr>
        <w:pStyle w:val="Default"/>
        <w:jc w:val="both"/>
        <w:rPr>
          <w:rFonts w:ascii="Arial" w:hAnsi="Arial" w:cs="Arial"/>
          <w:iCs/>
          <w:sz w:val="20"/>
          <w:szCs w:val="20"/>
        </w:rPr>
      </w:pPr>
      <w:r w:rsidRPr="009D0F16">
        <w:rPr>
          <w:rFonts w:ascii="Arial" w:hAnsi="Arial" w:cs="Arial"/>
          <w:iCs/>
          <w:sz w:val="20"/>
          <w:szCs w:val="20"/>
        </w:rPr>
        <w:t>Tel: 020 3023 4020</w:t>
      </w:r>
    </w:p>
    <w:p w14:paraId="24D34826" w14:textId="77777777" w:rsidR="009B294F" w:rsidRPr="009D0F16" w:rsidRDefault="009B294F" w:rsidP="009B294F">
      <w:pPr>
        <w:pStyle w:val="Default"/>
        <w:jc w:val="both"/>
        <w:rPr>
          <w:rFonts w:ascii="Arial" w:hAnsi="Arial" w:cs="Arial"/>
          <w:sz w:val="20"/>
          <w:szCs w:val="20"/>
        </w:rPr>
      </w:pPr>
      <w:r w:rsidRPr="009D0F16">
        <w:rPr>
          <w:rFonts w:ascii="Arial" w:hAnsi="Arial" w:cs="Arial"/>
          <w:iCs/>
          <w:sz w:val="20"/>
          <w:szCs w:val="20"/>
        </w:rPr>
        <w:t>Email: arkGDPR@arkunderwriting.com</w:t>
      </w:r>
    </w:p>
    <w:p w14:paraId="5883B1EB" w14:textId="77777777" w:rsidR="009B294F" w:rsidRPr="009D0F16" w:rsidRDefault="009B294F" w:rsidP="009B294F">
      <w:pPr>
        <w:pStyle w:val="Default"/>
        <w:jc w:val="both"/>
        <w:rPr>
          <w:rFonts w:ascii="Arial" w:hAnsi="Arial" w:cs="Arial"/>
          <w:iCs/>
          <w:sz w:val="20"/>
          <w:szCs w:val="20"/>
        </w:rPr>
      </w:pPr>
      <w:r w:rsidRPr="009D0F16">
        <w:rPr>
          <w:rFonts w:ascii="Arial" w:hAnsi="Arial" w:cs="Arial"/>
          <w:iCs/>
          <w:sz w:val="20"/>
          <w:szCs w:val="20"/>
        </w:rPr>
        <w:t>Website: https://arkunderwriting.com/privacy_notice_insured/</w:t>
      </w:r>
    </w:p>
    <w:p w14:paraId="4F4D7596" w14:textId="77777777" w:rsidR="009B294F" w:rsidRPr="009A1E90" w:rsidRDefault="009B294F" w:rsidP="009B294F">
      <w:pPr>
        <w:pStyle w:val="Subtitle"/>
        <w:spacing w:after="0"/>
        <w:jc w:val="left"/>
        <w:rPr>
          <w:rFonts w:ascii="Arial" w:hAnsi="Arial" w:cs="Arial"/>
          <w:b w:val="0"/>
          <w:sz w:val="20"/>
          <w:szCs w:val="20"/>
        </w:rPr>
      </w:pPr>
    </w:p>
    <w:p w14:paraId="1448CA6C" w14:textId="77777777" w:rsidR="002A4F73" w:rsidRDefault="002A4F73" w:rsidP="002A4F73">
      <w:pPr>
        <w:jc w:val="both"/>
        <w:rPr>
          <w:rFonts w:ascii="Arial" w:hAnsi="Arial" w:cs="Arial"/>
          <w:sz w:val="20"/>
          <w:szCs w:val="20"/>
        </w:rPr>
      </w:pPr>
      <w:r w:rsidRPr="00D6406A">
        <w:rPr>
          <w:rFonts w:ascii="Arial" w:hAnsi="Arial" w:cs="Arial"/>
          <w:sz w:val="20"/>
          <w:szCs w:val="20"/>
        </w:rPr>
        <w:t xml:space="preserve">Underwriters’ Privacy Notice will be provided on request, but it can be found by following the link </w:t>
      </w:r>
      <w:r w:rsidRPr="00690F1C">
        <w:rPr>
          <w:rFonts w:ascii="Arial" w:hAnsi="Arial" w:cs="Arial"/>
          <w:sz w:val="20"/>
          <w:szCs w:val="20"/>
        </w:rPr>
        <w:t>https://arkunderwriting.com/privacy_notice_insured/</w:t>
      </w:r>
      <w:r w:rsidRPr="00D6406A">
        <w:rPr>
          <w:rFonts w:ascii="Arial" w:hAnsi="Arial" w:cs="Arial"/>
          <w:sz w:val="20"/>
          <w:szCs w:val="20"/>
        </w:rPr>
        <w:t xml:space="preserve"> or by clicking the GDPR button on the following home page </w:t>
      </w:r>
      <w:r w:rsidRPr="00690F1C">
        <w:rPr>
          <w:rFonts w:ascii="Arial" w:hAnsi="Arial" w:cs="Arial"/>
          <w:sz w:val="20"/>
          <w:szCs w:val="20"/>
        </w:rPr>
        <w:t>https://arkunderwriting.com</w:t>
      </w:r>
    </w:p>
    <w:p w14:paraId="69A4E6F0" w14:textId="77777777" w:rsidR="00FF5F9E" w:rsidRDefault="00FF5F9E" w:rsidP="00FF5F9E">
      <w:pPr>
        <w:pStyle w:val="BodyText"/>
        <w:tabs>
          <w:tab w:val="left" w:pos="360"/>
        </w:tabs>
        <w:rPr>
          <w:rFonts w:ascii="Arial" w:hAnsi="Arial" w:cs="Arial"/>
          <w:i w:val="0"/>
          <w:iCs w:val="0"/>
          <w:szCs w:val="20"/>
        </w:rPr>
      </w:pPr>
    </w:p>
    <w:p w14:paraId="763C7128" w14:textId="77777777" w:rsidR="00FF5F9E" w:rsidRPr="002A32AD" w:rsidRDefault="00FF5F9E" w:rsidP="00FF5F9E">
      <w:pPr>
        <w:pStyle w:val="BodyText"/>
        <w:tabs>
          <w:tab w:val="left" w:pos="360"/>
        </w:tabs>
        <w:spacing w:after="60"/>
        <w:rPr>
          <w:rFonts w:ascii="Arial" w:hAnsi="Arial" w:cs="Arial"/>
          <w:b/>
          <w:bCs/>
          <w:i w:val="0"/>
          <w:color w:val="000000"/>
          <w:szCs w:val="20"/>
          <w:u w:val="single"/>
        </w:rPr>
      </w:pPr>
      <w:r w:rsidRPr="00EE6BAF">
        <w:rPr>
          <w:rFonts w:ascii="Arial" w:hAnsi="Arial" w:cs="Arial"/>
          <w:i w:val="0"/>
          <w:iCs w:val="0"/>
          <w:szCs w:val="20"/>
        </w:rPr>
        <w:br w:type="page"/>
      </w:r>
      <w:r w:rsidRPr="002A32AD">
        <w:rPr>
          <w:rFonts w:ascii="Arial" w:hAnsi="Arial" w:cs="Arial"/>
          <w:b/>
          <w:bCs/>
          <w:i w:val="0"/>
          <w:color w:val="000000"/>
          <w:szCs w:val="20"/>
          <w:u w:val="single"/>
        </w:rPr>
        <w:lastRenderedPageBreak/>
        <w:t>PART A</w:t>
      </w:r>
    </w:p>
    <w:p w14:paraId="07CE01EC" w14:textId="77777777" w:rsidR="00FF5F9E" w:rsidRDefault="00FF5F9E" w:rsidP="00FF5F9E">
      <w:pPr>
        <w:autoSpaceDE w:val="0"/>
        <w:autoSpaceDN w:val="0"/>
        <w:adjustRightInd w:val="0"/>
        <w:jc w:val="both"/>
        <w:rPr>
          <w:rFonts w:ascii="Arial" w:hAnsi="Arial" w:cs="Arial"/>
          <w:b/>
          <w:bCs/>
          <w:color w:val="000000"/>
          <w:sz w:val="20"/>
          <w:szCs w:val="20"/>
          <w:u w:val="single"/>
        </w:rPr>
      </w:pPr>
    </w:p>
    <w:p w14:paraId="052C6DEA" w14:textId="77777777" w:rsidR="00FF5F9E" w:rsidRPr="00F57AB3" w:rsidRDefault="00FF5F9E" w:rsidP="00FF5F9E">
      <w:pPr>
        <w:autoSpaceDE w:val="0"/>
        <w:autoSpaceDN w:val="0"/>
        <w:adjustRightInd w:val="0"/>
        <w:jc w:val="both"/>
        <w:rPr>
          <w:rFonts w:ascii="Arial" w:hAnsi="Arial" w:cs="Arial"/>
          <w:b/>
          <w:bCs/>
          <w:color w:val="000000"/>
          <w:sz w:val="20"/>
          <w:szCs w:val="20"/>
        </w:rPr>
      </w:pPr>
      <w:r w:rsidRPr="00F57AB3">
        <w:rPr>
          <w:rFonts w:ascii="Arial" w:hAnsi="Arial" w:cs="Arial"/>
          <w:b/>
          <w:bCs/>
          <w:color w:val="000000"/>
          <w:sz w:val="20"/>
          <w:szCs w:val="20"/>
          <w:u w:val="single"/>
        </w:rPr>
        <w:t>SECTION 1- THEFT</w:t>
      </w:r>
    </w:p>
    <w:p w14:paraId="14815FCF" w14:textId="77777777" w:rsidR="00FF5F9E" w:rsidRPr="00F57AB3" w:rsidRDefault="00FF5F9E" w:rsidP="00FF5F9E">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The Underwriters will pay up to the </w:t>
      </w:r>
      <w:r w:rsidRPr="00ED035A">
        <w:rPr>
          <w:rFonts w:ascii="Arial" w:hAnsi="Arial" w:cs="Arial"/>
          <w:b/>
          <w:color w:val="000000"/>
          <w:sz w:val="20"/>
          <w:szCs w:val="20"/>
        </w:rPr>
        <w:t>Sum Insured</w:t>
      </w:r>
      <w:r w:rsidRPr="00F57AB3">
        <w:rPr>
          <w:rFonts w:ascii="Arial" w:hAnsi="Arial" w:cs="Arial"/>
          <w:color w:val="000000"/>
          <w:sz w:val="20"/>
          <w:szCs w:val="20"/>
        </w:rPr>
        <w:t xml:space="preserve"> in the event of theft</w:t>
      </w:r>
      <w:r w:rsidRPr="00940640">
        <w:rPr>
          <w:rFonts w:ascii="Arial" w:hAnsi="Arial" w:cs="Arial"/>
          <w:color w:val="000000"/>
          <w:sz w:val="20"/>
          <w:szCs w:val="20"/>
        </w:rPr>
        <w:t xml:space="preserve"> </w:t>
      </w:r>
      <w:r w:rsidRPr="00F57AB3">
        <w:rPr>
          <w:rFonts w:ascii="Arial" w:hAnsi="Arial" w:cs="Arial"/>
          <w:color w:val="000000"/>
          <w:sz w:val="20"/>
          <w:szCs w:val="20"/>
        </w:rPr>
        <w:t xml:space="preserve">of the </w:t>
      </w:r>
      <w:r w:rsidRPr="00FF5F9E">
        <w:rPr>
          <w:rFonts w:ascii="Arial" w:hAnsi="Arial" w:cs="Arial"/>
          <w:b/>
          <w:color w:val="000000"/>
          <w:sz w:val="20"/>
          <w:szCs w:val="20"/>
        </w:rPr>
        <w:t>Insured Person</w:t>
      </w:r>
      <w:r w:rsidRPr="00F57AB3">
        <w:rPr>
          <w:rFonts w:ascii="Arial" w:hAnsi="Arial" w:cs="Arial"/>
          <w:color w:val="000000"/>
          <w:sz w:val="20"/>
          <w:szCs w:val="20"/>
        </w:rPr>
        <w:t>'s</w:t>
      </w:r>
      <w:r>
        <w:rPr>
          <w:rFonts w:ascii="Arial" w:hAnsi="Arial" w:cs="Arial"/>
          <w:color w:val="000000"/>
          <w:sz w:val="20"/>
          <w:szCs w:val="20"/>
        </w:rPr>
        <w:t xml:space="preserve"> own</w:t>
      </w:r>
      <w:r w:rsidRPr="00F57AB3">
        <w:rPr>
          <w:rFonts w:ascii="Arial" w:hAnsi="Arial" w:cs="Arial"/>
          <w:color w:val="000000"/>
          <w:sz w:val="20"/>
          <w:szCs w:val="20"/>
        </w:rPr>
        <w:t xml:space="preserve"> </w:t>
      </w:r>
      <w:r w:rsidRPr="00F57AB3">
        <w:rPr>
          <w:rFonts w:ascii="Arial" w:hAnsi="Arial" w:cs="Arial"/>
          <w:b/>
          <w:bCs/>
          <w:color w:val="000000"/>
          <w:sz w:val="20"/>
          <w:szCs w:val="20"/>
        </w:rPr>
        <w:t>Diving Equipment</w:t>
      </w:r>
      <w:r w:rsidRPr="00F57AB3">
        <w:rPr>
          <w:rFonts w:ascii="Arial" w:hAnsi="Arial" w:cs="Arial"/>
          <w:color w:val="000000"/>
          <w:sz w:val="20"/>
          <w:szCs w:val="20"/>
        </w:rPr>
        <w:t xml:space="preserve"> during the Period of Insurance, where forc</w:t>
      </w:r>
      <w:r>
        <w:rPr>
          <w:rFonts w:ascii="Arial" w:hAnsi="Arial" w:cs="Arial"/>
          <w:color w:val="000000"/>
          <w:sz w:val="20"/>
          <w:szCs w:val="20"/>
        </w:rPr>
        <w:t>e or</w:t>
      </w:r>
      <w:r w:rsidRPr="00F57AB3">
        <w:rPr>
          <w:rFonts w:ascii="Arial" w:hAnsi="Arial" w:cs="Arial"/>
          <w:color w:val="000000"/>
          <w:sz w:val="20"/>
          <w:szCs w:val="20"/>
        </w:rPr>
        <w:t xml:space="preserve"> violen</w:t>
      </w:r>
      <w:r>
        <w:rPr>
          <w:rFonts w:ascii="Arial" w:hAnsi="Arial" w:cs="Arial"/>
          <w:color w:val="000000"/>
          <w:sz w:val="20"/>
          <w:szCs w:val="20"/>
        </w:rPr>
        <w:t>ce</w:t>
      </w:r>
      <w:r w:rsidRPr="00F57AB3">
        <w:rPr>
          <w:rFonts w:ascii="Arial" w:hAnsi="Arial" w:cs="Arial"/>
          <w:color w:val="000000"/>
          <w:sz w:val="20"/>
          <w:szCs w:val="20"/>
        </w:rPr>
        <w:t xml:space="preserve"> or threat thereof has been shown.</w:t>
      </w:r>
    </w:p>
    <w:p w14:paraId="42454BB6" w14:textId="77777777" w:rsidR="00FF5F9E" w:rsidRPr="00F57AB3" w:rsidRDefault="00FF5F9E" w:rsidP="00FF5F9E">
      <w:pPr>
        <w:autoSpaceDE w:val="0"/>
        <w:autoSpaceDN w:val="0"/>
        <w:adjustRightInd w:val="0"/>
        <w:jc w:val="both"/>
        <w:rPr>
          <w:rFonts w:ascii="Arial" w:hAnsi="Arial" w:cs="Arial"/>
          <w:color w:val="000000"/>
          <w:sz w:val="20"/>
          <w:szCs w:val="20"/>
        </w:rPr>
      </w:pPr>
    </w:p>
    <w:p w14:paraId="777651D7" w14:textId="77777777" w:rsidR="00FF5F9E" w:rsidRPr="002A32AD" w:rsidRDefault="00FF5F9E" w:rsidP="00FF5F9E">
      <w:pPr>
        <w:autoSpaceDE w:val="0"/>
        <w:autoSpaceDN w:val="0"/>
        <w:adjustRightInd w:val="0"/>
        <w:jc w:val="both"/>
        <w:rPr>
          <w:rFonts w:ascii="Arial" w:hAnsi="Arial" w:cs="Arial"/>
          <w:b/>
          <w:bCs/>
          <w:color w:val="000000"/>
          <w:sz w:val="20"/>
          <w:szCs w:val="20"/>
        </w:rPr>
      </w:pPr>
      <w:r w:rsidRPr="002A32AD">
        <w:rPr>
          <w:rFonts w:ascii="Arial" w:hAnsi="Arial" w:cs="Arial"/>
          <w:b/>
          <w:bCs/>
          <w:color w:val="000000"/>
          <w:sz w:val="20"/>
          <w:szCs w:val="20"/>
        </w:rPr>
        <w:t>EXCLUSIONS</w:t>
      </w:r>
    </w:p>
    <w:p w14:paraId="112EA550" w14:textId="77777777" w:rsidR="00FF5F9E" w:rsidRPr="00F57AB3" w:rsidRDefault="00FF5F9E" w:rsidP="00FF5F9E">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The Underwriters will not be liable to pay for:-</w:t>
      </w:r>
    </w:p>
    <w:p w14:paraId="45889972" w14:textId="77777777" w:rsidR="00FF5F9E" w:rsidRPr="00F57AB3" w:rsidRDefault="00FF5F9E" w:rsidP="00FF5F9E">
      <w:pPr>
        <w:tabs>
          <w:tab w:val="left" w:pos="426"/>
        </w:tabs>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 </w:t>
      </w:r>
      <w:r>
        <w:rPr>
          <w:rFonts w:ascii="Arial" w:hAnsi="Arial" w:cs="Arial"/>
          <w:color w:val="000000"/>
          <w:sz w:val="20"/>
          <w:szCs w:val="20"/>
        </w:rPr>
        <w:tab/>
      </w:r>
      <w:r w:rsidRPr="00F57AB3">
        <w:rPr>
          <w:rFonts w:ascii="Arial" w:hAnsi="Arial" w:cs="Arial"/>
          <w:color w:val="000000"/>
          <w:sz w:val="20"/>
          <w:szCs w:val="20"/>
        </w:rPr>
        <w:t xml:space="preserve">The first </w:t>
      </w:r>
      <w:r>
        <w:rPr>
          <w:rFonts w:ascii="Arial" w:hAnsi="Arial" w:cs="Arial"/>
          <w:color w:val="000000"/>
          <w:sz w:val="20"/>
          <w:szCs w:val="20"/>
        </w:rPr>
        <w:t>GBP</w:t>
      </w:r>
      <w:r w:rsidRPr="00F57AB3">
        <w:rPr>
          <w:rFonts w:ascii="Arial" w:hAnsi="Arial" w:cs="Arial"/>
          <w:color w:val="000000"/>
          <w:sz w:val="20"/>
          <w:szCs w:val="20"/>
        </w:rPr>
        <w:t>50 of each and every loss.</w:t>
      </w:r>
    </w:p>
    <w:p w14:paraId="24738AC6" w14:textId="77777777" w:rsidR="00FF5F9E" w:rsidRPr="00F57AB3" w:rsidRDefault="00FF5F9E" w:rsidP="00FF5F9E">
      <w:pPr>
        <w:tabs>
          <w:tab w:val="left" w:pos="426"/>
        </w:tabs>
        <w:autoSpaceDE w:val="0"/>
        <w:autoSpaceDN w:val="0"/>
        <w:adjustRightInd w:val="0"/>
        <w:spacing w:after="60"/>
        <w:ind w:left="426" w:hanging="426"/>
        <w:jc w:val="both"/>
        <w:rPr>
          <w:rFonts w:ascii="Arial" w:hAnsi="Arial" w:cs="Arial"/>
          <w:color w:val="000000"/>
          <w:sz w:val="20"/>
          <w:szCs w:val="20"/>
        </w:rPr>
      </w:pPr>
      <w:r w:rsidRPr="00F57AB3">
        <w:rPr>
          <w:rFonts w:ascii="Arial" w:hAnsi="Arial" w:cs="Arial"/>
          <w:color w:val="000000"/>
          <w:sz w:val="20"/>
          <w:szCs w:val="20"/>
        </w:rPr>
        <w:t xml:space="preserve">ii. </w:t>
      </w:r>
      <w:r>
        <w:rPr>
          <w:rFonts w:ascii="Arial" w:hAnsi="Arial" w:cs="Arial"/>
          <w:color w:val="000000"/>
          <w:sz w:val="20"/>
          <w:szCs w:val="20"/>
        </w:rPr>
        <w:tab/>
        <w:t xml:space="preserve">Any claim for </w:t>
      </w:r>
      <w:r w:rsidRPr="006065C6">
        <w:rPr>
          <w:rFonts w:ascii="Arial" w:hAnsi="Arial" w:cs="Arial"/>
          <w:b/>
          <w:color w:val="000000"/>
          <w:sz w:val="20"/>
          <w:szCs w:val="20"/>
        </w:rPr>
        <w:t>Diving Equipment</w:t>
      </w:r>
      <w:r w:rsidRPr="00F57AB3">
        <w:rPr>
          <w:rFonts w:ascii="Arial" w:hAnsi="Arial" w:cs="Arial"/>
          <w:color w:val="000000"/>
          <w:sz w:val="20"/>
          <w:szCs w:val="20"/>
        </w:rPr>
        <w:t xml:space="preserve"> left </w:t>
      </w:r>
      <w:r w:rsidRPr="006065C6">
        <w:rPr>
          <w:rFonts w:ascii="Arial" w:hAnsi="Arial" w:cs="Arial"/>
          <w:b/>
          <w:color w:val="000000"/>
          <w:sz w:val="20"/>
          <w:szCs w:val="20"/>
        </w:rPr>
        <w:t>Unattended</w:t>
      </w:r>
      <w:r w:rsidRPr="00F57AB3">
        <w:rPr>
          <w:rFonts w:ascii="Arial" w:hAnsi="Arial" w:cs="Arial"/>
          <w:color w:val="000000"/>
          <w:sz w:val="20"/>
          <w:szCs w:val="20"/>
        </w:rPr>
        <w:t>.</w:t>
      </w:r>
    </w:p>
    <w:p w14:paraId="7F9F9808" w14:textId="77777777" w:rsidR="00FF5F9E" w:rsidRPr="00F57AB3" w:rsidRDefault="00FF5F9E" w:rsidP="00FF5F9E">
      <w:pPr>
        <w:tabs>
          <w:tab w:val="left" w:pos="426"/>
        </w:tabs>
        <w:autoSpaceDE w:val="0"/>
        <w:autoSpaceDN w:val="0"/>
        <w:adjustRightInd w:val="0"/>
        <w:spacing w:after="60"/>
        <w:ind w:left="426" w:hanging="426"/>
        <w:jc w:val="both"/>
        <w:rPr>
          <w:rFonts w:ascii="Arial" w:hAnsi="Arial" w:cs="Arial"/>
          <w:color w:val="000000"/>
          <w:sz w:val="20"/>
          <w:szCs w:val="20"/>
        </w:rPr>
      </w:pPr>
      <w:r w:rsidRPr="00F57AB3">
        <w:rPr>
          <w:rFonts w:ascii="Arial" w:hAnsi="Arial" w:cs="Arial"/>
          <w:color w:val="000000"/>
          <w:sz w:val="20"/>
          <w:szCs w:val="20"/>
        </w:rPr>
        <w:t xml:space="preserve">iii. </w:t>
      </w:r>
      <w:r>
        <w:rPr>
          <w:rFonts w:ascii="Arial" w:hAnsi="Arial" w:cs="Arial"/>
          <w:color w:val="000000"/>
          <w:sz w:val="20"/>
          <w:szCs w:val="20"/>
        </w:rPr>
        <w:tab/>
      </w:r>
      <w:r w:rsidRPr="00F57AB3">
        <w:rPr>
          <w:rFonts w:ascii="Arial" w:hAnsi="Arial" w:cs="Arial"/>
          <w:color w:val="000000"/>
          <w:sz w:val="20"/>
          <w:szCs w:val="20"/>
        </w:rPr>
        <w:t>Any claim not reported to the Police within 24 hours of discovery and a Police incident number obtained or equivalent confirmation in accordance with local custom or practice.</w:t>
      </w:r>
    </w:p>
    <w:p w14:paraId="28985D66" w14:textId="77777777" w:rsidR="00FF5F9E" w:rsidRPr="00F57AB3" w:rsidRDefault="00FF5F9E" w:rsidP="00FF5F9E">
      <w:pPr>
        <w:tabs>
          <w:tab w:val="left" w:pos="426"/>
        </w:tabs>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iv. </w:t>
      </w:r>
      <w:r>
        <w:rPr>
          <w:rFonts w:ascii="Arial" w:hAnsi="Arial" w:cs="Arial"/>
          <w:color w:val="000000"/>
          <w:sz w:val="20"/>
          <w:szCs w:val="20"/>
        </w:rPr>
        <w:tab/>
      </w:r>
      <w:r w:rsidRPr="00F57AB3">
        <w:rPr>
          <w:rFonts w:ascii="Arial" w:hAnsi="Arial" w:cs="Arial"/>
          <w:color w:val="000000"/>
          <w:sz w:val="20"/>
          <w:szCs w:val="20"/>
        </w:rPr>
        <w:t>Any claim arising from the confiscation or detention by customs or any other authority.</w:t>
      </w:r>
    </w:p>
    <w:p w14:paraId="7843DA82" w14:textId="77777777" w:rsidR="00FF5F9E" w:rsidRPr="00F57AB3" w:rsidRDefault="00FF5F9E" w:rsidP="00FF5F9E">
      <w:pPr>
        <w:tabs>
          <w:tab w:val="left" w:pos="426"/>
        </w:tabs>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v. </w:t>
      </w:r>
      <w:r>
        <w:rPr>
          <w:rFonts w:ascii="Arial" w:hAnsi="Arial" w:cs="Arial"/>
          <w:color w:val="000000"/>
          <w:sz w:val="20"/>
          <w:szCs w:val="20"/>
        </w:rPr>
        <w:tab/>
      </w:r>
      <w:r w:rsidRPr="00F57AB3">
        <w:rPr>
          <w:rFonts w:ascii="Arial" w:hAnsi="Arial" w:cs="Arial"/>
          <w:color w:val="000000"/>
          <w:sz w:val="20"/>
          <w:szCs w:val="20"/>
        </w:rPr>
        <w:t xml:space="preserve">Any claim in respect of </w:t>
      </w:r>
      <w:r w:rsidRPr="00F57AB3">
        <w:rPr>
          <w:rFonts w:ascii="Arial" w:hAnsi="Arial" w:cs="Arial"/>
          <w:b/>
          <w:bCs/>
          <w:color w:val="000000"/>
          <w:sz w:val="20"/>
          <w:szCs w:val="20"/>
        </w:rPr>
        <w:t xml:space="preserve">Diving Equipment </w:t>
      </w:r>
      <w:r w:rsidRPr="00F57AB3">
        <w:rPr>
          <w:rFonts w:ascii="Arial" w:hAnsi="Arial" w:cs="Arial"/>
          <w:color w:val="000000"/>
          <w:sz w:val="20"/>
          <w:szCs w:val="20"/>
        </w:rPr>
        <w:t>otherwise insured, whether specifically or not.</w:t>
      </w:r>
    </w:p>
    <w:p w14:paraId="5E229FDE" w14:textId="77777777" w:rsidR="00FF5F9E" w:rsidRDefault="00FF5F9E" w:rsidP="00FF5F9E">
      <w:pPr>
        <w:autoSpaceDE w:val="0"/>
        <w:autoSpaceDN w:val="0"/>
        <w:adjustRightInd w:val="0"/>
        <w:jc w:val="both"/>
        <w:rPr>
          <w:rFonts w:ascii="Arial" w:hAnsi="Arial" w:cs="Arial"/>
          <w:color w:val="000000"/>
          <w:sz w:val="20"/>
          <w:szCs w:val="20"/>
        </w:rPr>
      </w:pPr>
    </w:p>
    <w:p w14:paraId="715BDE30" w14:textId="77777777" w:rsidR="00FF5F9E" w:rsidRPr="00F57AB3" w:rsidRDefault="00FF5F9E" w:rsidP="00FF5F9E">
      <w:pPr>
        <w:autoSpaceDE w:val="0"/>
        <w:autoSpaceDN w:val="0"/>
        <w:adjustRightInd w:val="0"/>
        <w:jc w:val="both"/>
        <w:rPr>
          <w:rFonts w:ascii="Arial" w:hAnsi="Arial" w:cs="Arial"/>
          <w:color w:val="000000"/>
          <w:sz w:val="20"/>
          <w:szCs w:val="20"/>
        </w:rPr>
      </w:pPr>
    </w:p>
    <w:p w14:paraId="6C67CFC5" w14:textId="77777777" w:rsidR="00FF5F9E" w:rsidRPr="00F57AB3" w:rsidRDefault="00FF5F9E" w:rsidP="00FF5F9E">
      <w:pPr>
        <w:autoSpaceDE w:val="0"/>
        <w:autoSpaceDN w:val="0"/>
        <w:adjustRightInd w:val="0"/>
        <w:jc w:val="both"/>
        <w:rPr>
          <w:rFonts w:ascii="Arial" w:hAnsi="Arial" w:cs="Arial"/>
          <w:b/>
          <w:bCs/>
          <w:color w:val="000000"/>
          <w:sz w:val="20"/>
          <w:szCs w:val="20"/>
          <w:u w:val="single"/>
        </w:rPr>
      </w:pPr>
      <w:r w:rsidRPr="00F57AB3">
        <w:rPr>
          <w:rFonts w:ascii="Arial" w:hAnsi="Arial" w:cs="Arial"/>
          <w:b/>
          <w:bCs/>
          <w:color w:val="000000"/>
          <w:sz w:val="20"/>
          <w:szCs w:val="20"/>
          <w:u w:val="single"/>
        </w:rPr>
        <w:t xml:space="preserve">SECTION 2 </w:t>
      </w:r>
      <w:r>
        <w:rPr>
          <w:rFonts w:ascii="Arial" w:hAnsi="Arial" w:cs="Arial"/>
          <w:b/>
          <w:bCs/>
          <w:color w:val="000000"/>
          <w:sz w:val="20"/>
          <w:szCs w:val="20"/>
          <w:u w:val="single"/>
        </w:rPr>
        <w:t>–</w:t>
      </w:r>
      <w:r w:rsidRPr="00F57AB3">
        <w:rPr>
          <w:rFonts w:ascii="Arial" w:hAnsi="Arial" w:cs="Arial"/>
          <w:b/>
          <w:bCs/>
          <w:color w:val="000000"/>
          <w:sz w:val="20"/>
          <w:szCs w:val="20"/>
          <w:u w:val="single"/>
        </w:rPr>
        <w:t xml:space="preserve"> </w:t>
      </w:r>
      <w:r>
        <w:rPr>
          <w:rFonts w:ascii="Arial" w:hAnsi="Arial" w:cs="Arial"/>
          <w:b/>
          <w:color w:val="000000"/>
          <w:sz w:val="20"/>
          <w:szCs w:val="20"/>
        </w:rPr>
        <w:t>ACCIDENTAL LOSS OR DAMAGE</w:t>
      </w:r>
    </w:p>
    <w:p w14:paraId="659AADFA" w14:textId="77777777" w:rsidR="00FF5F9E" w:rsidRPr="00F57AB3" w:rsidRDefault="00FF5F9E" w:rsidP="00FF5F9E">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The Underwriters will pay up to the </w:t>
      </w:r>
      <w:r w:rsidRPr="00ED035A">
        <w:rPr>
          <w:rFonts w:ascii="Arial" w:hAnsi="Arial" w:cs="Arial"/>
          <w:b/>
          <w:color w:val="000000"/>
          <w:sz w:val="20"/>
          <w:szCs w:val="20"/>
        </w:rPr>
        <w:t>Sum Insured</w:t>
      </w:r>
      <w:r w:rsidRPr="00F57AB3">
        <w:rPr>
          <w:rFonts w:ascii="Arial" w:hAnsi="Arial" w:cs="Arial"/>
          <w:color w:val="000000"/>
          <w:sz w:val="20"/>
          <w:szCs w:val="20"/>
        </w:rPr>
        <w:t xml:space="preserve"> in the event of the accidental loss or damage of the </w:t>
      </w:r>
      <w:r w:rsidRPr="00FF5F9E">
        <w:rPr>
          <w:rFonts w:ascii="Arial" w:hAnsi="Arial" w:cs="Arial"/>
          <w:b/>
          <w:color w:val="000000"/>
          <w:sz w:val="20"/>
          <w:szCs w:val="20"/>
        </w:rPr>
        <w:t>Insured Person</w:t>
      </w:r>
      <w:r w:rsidRPr="00F57AB3">
        <w:rPr>
          <w:rFonts w:ascii="Arial" w:hAnsi="Arial" w:cs="Arial"/>
          <w:color w:val="000000"/>
          <w:sz w:val="20"/>
          <w:szCs w:val="20"/>
        </w:rPr>
        <w:t>'s</w:t>
      </w:r>
      <w:r>
        <w:rPr>
          <w:rFonts w:ascii="Arial" w:hAnsi="Arial" w:cs="Arial"/>
          <w:color w:val="000000"/>
          <w:sz w:val="20"/>
          <w:szCs w:val="20"/>
        </w:rPr>
        <w:t xml:space="preserve"> own</w:t>
      </w:r>
      <w:r w:rsidRPr="00F57AB3">
        <w:rPr>
          <w:rFonts w:ascii="Arial" w:hAnsi="Arial" w:cs="Arial"/>
          <w:color w:val="000000"/>
          <w:sz w:val="20"/>
          <w:szCs w:val="20"/>
        </w:rPr>
        <w:t xml:space="preserve"> </w:t>
      </w:r>
      <w:r w:rsidRPr="00F57AB3">
        <w:rPr>
          <w:rFonts w:ascii="Arial" w:hAnsi="Arial" w:cs="Arial"/>
          <w:b/>
          <w:bCs/>
          <w:color w:val="000000"/>
          <w:sz w:val="20"/>
          <w:szCs w:val="20"/>
        </w:rPr>
        <w:t>Diving Equipment</w:t>
      </w:r>
      <w:r w:rsidRPr="00F57AB3">
        <w:rPr>
          <w:rFonts w:ascii="Arial" w:hAnsi="Arial" w:cs="Arial"/>
          <w:color w:val="000000"/>
          <w:sz w:val="20"/>
          <w:szCs w:val="20"/>
        </w:rPr>
        <w:t xml:space="preserve"> during the Period of Insurance.</w:t>
      </w:r>
    </w:p>
    <w:p w14:paraId="7A1141EF" w14:textId="77777777" w:rsidR="00FF5F9E" w:rsidRPr="002A32AD" w:rsidRDefault="00FF5F9E" w:rsidP="00FF5F9E">
      <w:pPr>
        <w:autoSpaceDE w:val="0"/>
        <w:autoSpaceDN w:val="0"/>
        <w:adjustRightInd w:val="0"/>
        <w:jc w:val="both"/>
        <w:rPr>
          <w:rFonts w:ascii="Arial" w:hAnsi="Arial" w:cs="Arial"/>
          <w:bCs/>
          <w:color w:val="000000"/>
          <w:sz w:val="20"/>
          <w:szCs w:val="20"/>
        </w:rPr>
      </w:pPr>
    </w:p>
    <w:p w14:paraId="031B602B" w14:textId="77777777" w:rsidR="00FF5F9E" w:rsidRPr="002A32AD" w:rsidRDefault="00FF5F9E" w:rsidP="00FF5F9E">
      <w:pPr>
        <w:autoSpaceDE w:val="0"/>
        <w:autoSpaceDN w:val="0"/>
        <w:adjustRightInd w:val="0"/>
        <w:jc w:val="both"/>
        <w:rPr>
          <w:rFonts w:ascii="Arial" w:hAnsi="Arial" w:cs="Arial"/>
          <w:b/>
          <w:bCs/>
          <w:color w:val="000000"/>
          <w:sz w:val="20"/>
          <w:szCs w:val="20"/>
        </w:rPr>
      </w:pPr>
      <w:r w:rsidRPr="002A32AD">
        <w:rPr>
          <w:rFonts w:ascii="Arial" w:hAnsi="Arial" w:cs="Arial"/>
          <w:b/>
          <w:bCs/>
          <w:color w:val="000000"/>
          <w:sz w:val="20"/>
          <w:szCs w:val="20"/>
        </w:rPr>
        <w:t>EXCLUSIONS</w:t>
      </w:r>
    </w:p>
    <w:p w14:paraId="4C450C4A" w14:textId="77777777" w:rsidR="00FF5F9E" w:rsidRPr="00F57AB3" w:rsidRDefault="00FF5F9E" w:rsidP="00FF5F9E">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The Underwriters will not be liable to pay for:-</w:t>
      </w:r>
    </w:p>
    <w:p w14:paraId="0FF55558" w14:textId="77777777" w:rsidR="00FF5F9E" w:rsidRPr="00F57AB3" w:rsidRDefault="00FF5F9E" w:rsidP="00FF5F9E">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 </w:t>
      </w:r>
      <w:r>
        <w:rPr>
          <w:rFonts w:ascii="Arial" w:hAnsi="Arial" w:cs="Arial"/>
          <w:color w:val="000000"/>
          <w:sz w:val="20"/>
          <w:szCs w:val="20"/>
        </w:rPr>
        <w:tab/>
      </w:r>
      <w:r w:rsidRPr="00F57AB3">
        <w:rPr>
          <w:rFonts w:ascii="Arial" w:hAnsi="Arial" w:cs="Arial"/>
          <w:color w:val="000000"/>
          <w:sz w:val="20"/>
          <w:szCs w:val="20"/>
        </w:rPr>
        <w:t xml:space="preserve">The </w:t>
      </w:r>
      <w:r>
        <w:rPr>
          <w:rFonts w:ascii="Arial" w:hAnsi="Arial" w:cs="Arial"/>
          <w:color w:val="000000"/>
          <w:sz w:val="20"/>
          <w:szCs w:val="20"/>
        </w:rPr>
        <w:t>f</w:t>
      </w:r>
      <w:r w:rsidRPr="00F57AB3">
        <w:rPr>
          <w:rFonts w:ascii="Arial" w:hAnsi="Arial" w:cs="Arial"/>
          <w:color w:val="000000"/>
          <w:sz w:val="20"/>
          <w:szCs w:val="20"/>
        </w:rPr>
        <w:t xml:space="preserve">irst </w:t>
      </w:r>
      <w:r>
        <w:rPr>
          <w:rFonts w:ascii="Arial" w:hAnsi="Arial" w:cs="Arial"/>
          <w:color w:val="000000"/>
          <w:sz w:val="20"/>
          <w:szCs w:val="20"/>
        </w:rPr>
        <w:t>GBP</w:t>
      </w:r>
      <w:r w:rsidRPr="00F57AB3">
        <w:rPr>
          <w:rFonts w:ascii="Arial" w:hAnsi="Arial" w:cs="Arial"/>
          <w:color w:val="000000"/>
          <w:sz w:val="20"/>
          <w:szCs w:val="20"/>
        </w:rPr>
        <w:t>25 of each and every loss</w:t>
      </w:r>
      <w:r>
        <w:rPr>
          <w:rFonts w:ascii="Arial" w:hAnsi="Arial" w:cs="Arial"/>
          <w:color w:val="000000"/>
          <w:sz w:val="20"/>
          <w:szCs w:val="20"/>
        </w:rPr>
        <w:t xml:space="preserve">, each </w:t>
      </w:r>
      <w:r w:rsidRPr="00FF5F9E">
        <w:rPr>
          <w:rFonts w:ascii="Arial" w:hAnsi="Arial" w:cs="Arial"/>
          <w:b/>
          <w:color w:val="000000"/>
          <w:sz w:val="20"/>
          <w:szCs w:val="20"/>
        </w:rPr>
        <w:t>Insured Person</w:t>
      </w:r>
      <w:r w:rsidRPr="00F57AB3">
        <w:rPr>
          <w:rFonts w:ascii="Arial" w:hAnsi="Arial" w:cs="Arial"/>
          <w:color w:val="000000"/>
          <w:sz w:val="20"/>
          <w:szCs w:val="20"/>
        </w:rPr>
        <w:t>.</w:t>
      </w:r>
    </w:p>
    <w:p w14:paraId="51D7CF02" w14:textId="0D4ED36C" w:rsidR="00FF5F9E" w:rsidRPr="00F57AB3" w:rsidRDefault="00FF5F9E" w:rsidP="00FF5F9E">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ii. </w:t>
      </w:r>
      <w:r>
        <w:rPr>
          <w:rFonts w:ascii="Arial" w:hAnsi="Arial" w:cs="Arial"/>
          <w:color w:val="000000"/>
          <w:sz w:val="20"/>
          <w:szCs w:val="20"/>
        </w:rPr>
        <w:tab/>
      </w:r>
      <w:r w:rsidRPr="00F57AB3">
        <w:rPr>
          <w:rFonts w:ascii="Arial" w:hAnsi="Arial" w:cs="Arial"/>
          <w:color w:val="000000"/>
          <w:sz w:val="20"/>
          <w:szCs w:val="20"/>
        </w:rPr>
        <w:t xml:space="preserve">Any claim </w:t>
      </w:r>
      <w:r>
        <w:rPr>
          <w:rFonts w:ascii="Arial" w:hAnsi="Arial" w:cs="Arial"/>
          <w:color w:val="000000"/>
          <w:sz w:val="20"/>
          <w:szCs w:val="20"/>
        </w:rPr>
        <w:t xml:space="preserve">for </w:t>
      </w:r>
      <w:r w:rsidRPr="006065C6">
        <w:rPr>
          <w:rFonts w:ascii="Arial" w:hAnsi="Arial" w:cs="Arial"/>
          <w:b/>
          <w:color w:val="000000"/>
          <w:sz w:val="20"/>
          <w:szCs w:val="20"/>
        </w:rPr>
        <w:t>Diving Equipment</w:t>
      </w:r>
      <w:r w:rsidRPr="00F57AB3">
        <w:rPr>
          <w:rFonts w:ascii="Arial" w:hAnsi="Arial" w:cs="Arial"/>
          <w:color w:val="000000"/>
          <w:sz w:val="20"/>
          <w:szCs w:val="20"/>
        </w:rPr>
        <w:t xml:space="preserve"> left </w:t>
      </w:r>
      <w:r w:rsidRPr="006065C6">
        <w:rPr>
          <w:rFonts w:ascii="Arial" w:hAnsi="Arial" w:cs="Arial"/>
          <w:b/>
          <w:color w:val="000000"/>
          <w:sz w:val="20"/>
          <w:szCs w:val="20"/>
        </w:rPr>
        <w:t>Unattended</w:t>
      </w:r>
      <w:r w:rsidRPr="00F57AB3">
        <w:rPr>
          <w:rFonts w:ascii="Arial" w:hAnsi="Arial" w:cs="Arial"/>
          <w:color w:val="000000"/>
          <w:sz w:val="20"/>
          <w:szCs w:val="20"/>
        </w:rPr>
        <w:t>.</w:t>
      </w:r>
    </w:p>
    <w:p w14:paraId="5F2D68D9" w14:textId="77777777" w:rsidR="00FF5F9E" w:rsidRPr="00F57AB3" w:rsidRDefault="00FF5F9E" w:rsidP="00FF5F9E">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iii. </w:t>
      </w:r>
      <w:r>
        <w:rPr>
          <w:rFonts w:ascii="Arial" w:hAnsi="Arial" w:cs="Arial"/>
          <w:color w:val="000000"/>
          <w:sz w:val="20"/>
          <w:szCs w:val="20"/>
        </w:rPr>
        <w:tab/>
      </w:r>
      <w:r w:rsidRPr="00F57AB3">
        <w:rPr>
          <w:rFonts w:ascii="Arial" w:hAnsi="Arial" w:cs="Arial"/>
          <w:color w:val="000000"/>
          <w:sz w:val="20"/>
          <w:szCs w:val="20"/>
        </w:rPr>
        <w:t xml:space="preserve">Any claim </w:t>
      </w:r>
      <w:r>
        <w:rPr>
          <w:rFonts w:ascii="Arial" w:hAnsi="Arial" w:cs="Arial"/>
          <w:color w:val="000000"/>
          <w:sz w:val="20"/>
          <w:szCs w:val="20"/>
        </w:rPr>
        <w:t xml:space="preserve">for </w:t>
      </w:r>
      <w:r w:rsidRPr="00F57AB3">
        <w:rPr>
          <w:rFonts w:ascii="Arial" w:hAnsi="Arial" w:cs="Arial"/>
          <w:color w:val="000000"/>
          <w:sz w:val="20"/>
          <w:szCs w:val="20"/>
        </w:rPr>
        <w:t>loss</w:t>
      </w:r>
      <w:r>
        <w:rPr>
          <w:rFonts w:ascii="Arial" w:hAnsi="Arial" w:cs="Arial"/>
          <w:color w:val="000000"/>
          <w:sz w:val="20"/>
          <w:szCs w:val="20"/>
        </w:rPr>
        <w:t xml:space="preserve"> of </w:t>
      </w:r>
      <w:r w:rsidRPr="006065C6">
        <w:rPr>
          <w:rFonts w:ascii="Arial" w:hAnsi="Arial" w:cs="Arial"/>
          <w:b/>
          <w:color w:val="000000"/>
          <w:sz w:val="20"/>
          <w:szCs w:val="20"/>
        </w:rPr>
        <w:t>Diving Equipment</w:t>
      </w:r>
      <w:r w:rsidRPr="00F57AB3">
        <w:rPr>
          <w:rFonts w:ascii="Arial" w:hAnsi="Arial" w:cs="Arial"/>
          <w:color w:val="000000"/>
          <w:sz w:val="20"/>
          <w:szCs w:val="20"/>
        </w:rPr>
        <w:t xml:space="preserve"> which has not been reported to the Police within 7 days of discovery and a Police incident number obtained or equivalent confirmation in accordance with local custom or practice.</w:t>
      </w:r>
    </w:p>
    <w:p w14:paraId="6C1C46F6" w14:textId="77777777" w:rsidR="00FF5F9E" w:rsidRPr="00F57AB3" w:rsidRDefault="00FF5F9E" w:rsidP="00FF5F9E">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iv. </w:t>
      </w:r>
      <w:r>
        <w:rPr>
          <w:rFonts w:ascii="Arial" w:hAnsi="Arial" w:cs="Arial"/>
          <w:color w:val="000000"/>
          <w:sz w:val="20"/>
          <w:szCs w:val="20"/>
        </w:rPr>
        <w:tab/>
      </w:r>
      <w:r w:rsidRPr="00F57AB3">
        <w:rPr>
          <w:rFonts w:ascii="Arial" w:hAnsi="Arial" w:cs="Arial"/>
          <w:color w:val="000000"/>
          <w:sz w:val="20"/>
          <w:szCs w:val="20"/>
        </w:rPr>
        <w:t>Any claim arising from confiscation or detention by customs or any other authority.</w:t>
      </w:r>
    </w:p>
    <w:p w14:paraId="13DB4E6B" w14:textId="77777777" w:rsidR="00FF5F9E" w:rsidRPr="00F57AB3" w:rsidRDefault="00FF5F9E" w:rsidP="00FF5F9E">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v. </w:t>
      </w:r>
      <w:r>
        <w:rPr>
          <w:rFonts w:ascii="Arial" w:hAnsi="Arial" w:cs="Arial"/>
          <w:color w:val="000000"/>
          <w:sz w:val="20"/>
          <w:szCs w:val="20"/>
        </w:rPr>
        <w:tab/>
      </w:r>
      <w:r w:rsidRPr="00F57AB3">
        <w:rPr>
          <w:rFonts w:ascii="Arial" w:hAnsi="Arial" w:cs="Arial"/>
          <w:color w:val="000000"/>
          <w:sz w:val="20"/>
          <w:szCs w:val="20"/>
        </w:rPr>
        <w:t>Any claim for loss or damage whilst in the custody of a carrier, unless reported to the carrier within 24 hours and a report obtained.</w:t>
      </w:r>
    </w:p>
    <w:p w14:paraId="5F5C2CDF" w14:textId="77777777" w:rsidR="00FF5F9E" w:rsidRPr="00F57AB3" w:rsidRDefault="00FF5F9E" w:rsidP="00FF5F9E">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vi. </w:t>
      </w:r>
      <w:r>
        <w:rPr>
          <w:rFonts w:ascii="Arial" w:hAnsi="Arial" w:cs="Arial"/>
          <w:color w:val="000000"/>
          <w:sz w:val="20"/>
          <w:szCs w:val="20"/>
        </w:rPr>
        <w:tab/>
      </w:r>
      <w:r w:rsidRPr="00F57AB3">
        <w:rPr>
          <w:rFonts w:ascii="Arial" w:hAnsi="Arial" w:cs="Arial"/>
          <w:color w:val="000000"/>
          <w:sz w:val="20"/>
          <w:szCs w:val="20"/>
        </w:rPr>
        <w:t xml:space="preserve">Any claim in respect of </w:t>
      </w:r>
      <w:r w:rsidRPr="00F57AB3">
        <w:rPr>
          <w:rFonts w:ascii="Arial" w:hAnsi="Arial" w:cs="Arial"/>
          <w:b/>
          <w:bCs/>
          <w:color w:val="000000"/>
          <w:sz w:val="20"/>
          <w:szCs w:val="20"/>
        </w:rPr>
        <w:t>Diving Equipment</w:t>
      </w:r>
      <w:r w:rsidRPr="00F57AB3">
        <w:rPr>
          <w:rFonts w:ascii="Arial" w:hAnsi="Arial" w:cs="Arial"/>
          <w:color w:val="000000"/>
          <w:sz w:val="20"/>
          <w:szCs w:val="20"/>
        </w:rPr>
        <w:t xml:space="preserve"> otherwise insured, whether specifically or not.</w:t>
      </w:r>
    </w:p>
    <w:p w14:paraId="6E324438" w14:textId="77777777" w:rsidR="00FF5F9E" w:rsidRPr="00F57AB3" w:rsidRDefault="00FF5F9E" w:rsidP="00FF5F9E">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vii. </w:t>
      </w:r>
      <w:r>
        <w:rPr>
          <w:rFonts w:ascii="Arial" w:hAnsi="Arial" w:cs="Arial"/>
          <w:color w:val="000000"/>
          <w:sz w:val="20"/>
          <w:szCs w:val="20"/>
        </w:rPr>
        <w:tab/>
      </w:r>
      <w:r w:rsidRPr="00F57AB3">
        <w:rPr>
          <w:rFonts w:ascii="Arial" w:hAnsi="Arial" w:cs="Arial"/>
          <w:color w:val="000000"/>
          <w:sz w:val="20"/>
          <w:szCs w:val="20"/>
        </w:rPr>
        <w:t>Any claim due to wear and tear, gradually operating causes including the effects of salt water, latent defect, inherent fault, faulty workmanship or materials.</w:t>
      </w:r>
    </w:p>
    <w:p w14:paraId="1970170D" w14:textId="77777777" w:rsidR="00FF5F9E" w:rsidRPr="00F57AB3" w:rsidRDefault="00FF5F9E" w:rsidP="00FF5F9E">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viii </w:t>
      </w:r>
      <w:r>
        <w:rPr>
          <w:rFonts w:ascii="Arial" w:hAnsi="Arial" w:cs="Arial"/>
          <w:color w:val="000000"/>
          <w:sz w:val="20"/>
          <w:szCs w:val="20"/>
        </w:rPr>
        <w:tab/>
      </w:r>
      <w:r w:rsidRPr="00F57AB3">
        <w:rPr>
          <w:rFonts w:ascii="Arial" w:hAnsi="Arial" w:cs="Arial"/>
          <w:color w:val="000000"/>
          <w:sz w:val="20"/>
          <w:szCs w:val="20"/>
        </w:rPr>
        <w:t>Any claim due to the process of cleaning, servicing, repairing or unauthorised interference or adjustment.</w:t>
      </w:r>
    </w:p>
    <w:p w14:paraId="7C310730" w14:textId="77777777" w:rsidR="00FF5F9E" w:rsidRPr="00F57AB3" w:rsidRDefault="00FF5F9E" w:rsidP="00FF5F9E">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ix. </w:t>
      </w:r>
      <w:r>
        <w:rPr>
          <w:rFonts w:ascii="Arial" w:hAnsi="Arial" w:cs="Arial"/>
          <w:color w:val="000000"/>
          <w:sz w:val="20"/>
          <w:szCs w:val="20"/>
        </w:rPr>
        <w:tab/>
      </w:r>
      <w:r w:rsidRPr="00F57AB3">
        <w:rPr>
          <w:rFonts w:ascii="Arial" w:hAnsi="Arial" w:cs="Arial"/>
          <w:color w:val="000000"/>
          <w:sz w:val="20"/>
          <w:szCs w:val="20"/>
        </w:rPr>
        <w:t>Any claim arising from mechanical or ele</w:t>
      </w:r>
      <w:r>
        <w:rPr>
          <w:rFonts w:ascii="Arial" w:hAnsi="Arial" w:cs="Arial"/>
          <w:color w:val="000000"/>
          <w:sz w:val="20"/>
          <w:szCs w:val="20"/>
        </w:rPr>
        <w:t>ctrical breakdown.</w:t>
      </w:r>
    </w:p>
    <w:p w14:paraId="7FEDC8D9" w14:textId="77777777" w:rsidR="00FF5F9E" w:rsidRPr="00F57AB3" w:rsidRDefault="00FF5F9E" w:rsidP="00FF5F9E">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x. </w:t>
      </w:r>
      <w:r>
        <w:rPr>
          <w:rFonts w:ascii="Arial" w:hAnsi="Arial" w:cs="Arial"/>
          <w:color w:val="000000"/>
          <w:sz w:val="20"/>
          <w:szCs w:val="20"/>
        </w:rPr>
        <w:tab/>
      </w:r>
      <w:r w:rsidRPr="00F57AB3">
        <w:rPr>
          <w:rFonts w:ascii="Arial" w:hAnsi="Arial" w:cs="Arial"/>
          <w:color w:val="000000"/>
          <w:sz w:val="20"/>
          <w:szCs w:val="20"/>
        </w:rPr>
        <w:t xml:space="preserve">Any claim where the </w:t>
      </w:r>
      <w:r w:rsidRPr="00F57AB3">
        <w:rPr>
          <w:rFonts w:ascii="Arial" w:hAnsi="Arial" w:cs="Arial"/>
          <w:b/>
          <w:bCs/>
          <w:color w:val="000000"/>
          <w:sz w:val="20"/>
          <w:szCs w:val="20"/>
        </w:rPr>
        <w:t xml:space="preserve">Diving Equipment </w:t>
      </w:r>
      <w:r w:rsidRPr="00F57AB3">
        <w:rPr>
          <w:rFonts w:ascii="Arial" w:hAnsi="Arial" w:cs="Arial"/>
          <w:color w:val="000000"/>
          <w:sz w:val="20"/>
          <w:szCs w:val="20"/>
        </w:rPr>
        <w:t>has not been used or serviced in accordance with the manufacturer</w:t>
      </w:r>
      <w:r>
        <w:rPr>
          <w:rFonts w:ascii="Arial" w:hAnsi="Arial" w:cs="Arial"/>
          <w:color w:val="000000"/>
          <w:sz w:val="20"/>
          <w:szCs w:val="20"/>
        </w:rPr>
        <w:t>’</w:t>
      </w:r>
      <w:r w:rsidRPr="00F57AB3">
        <w:rPr>
          <w:rFonts w:ascii="Arial" w:hAnsi="Arial" w:cs="Arial"/>
          <w:color w:val="000000"/>
          <w:sz w:val="20"/>
          <w:szCs w:val="20"/>
        </w:rPr>
        <w:t>s recommendations.</w:t>
      </w:r>
    </w:p>
    <w:p w14:paraId="603F3C51" w14:textId="77777777" w:rsidR="00FF5F9E" w:rsidRDefault="00FF5F9E" w:rsidP="00FF5F9E">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xi. </w:t>
      </w:r>
      <w:r>
        <w:rPr>
          <w:rFonts w:ascii="Arial" w:hAnsi="Arial" w:cs="Arial"/>
          <w:color w:val="000000"/>
          <w:sz w:val="20"/>
          <w:szCs w:val="20"/>
        </w:rPr>
        <w:tab/>
      </w:r>
      <w:r w:rsidRPr="00F57AB3">
        <w:rPr>
          <w:rFonts w:ascii="Arial" w:hAnsi="Arial" w:cs="Arial"/>
          <w:color w:val="000000"/>
          <w:sz w:val="20"/>
          <w:szCs w:val="20"/>
        </w:rPr>
        <w:t>Any claim for flooding of camera equipment unless in conjunction with accidental damage.</w:t>
      </w:r>
    </w:p>
    <w:p w14:paraId="74F9E9A2" w14:textId="77777777" w:rsidR="00FF5F9E" w:rsidRPr="00F57AB3" w:rsidRDefault="00FF5F9E" w:rsidP="00FF5F9E">
      <w:pPr>
        <w:autoSpaceDE w:val="0"/>
        <w:autoSpaceDN w:val="0"/>
        <w:adjustRightInd w:val="0"/>
        <w:jc w:val="both"/>
        <w:rPr>
          <w:rFonts w:ascii="Arial" w:hAnsi="Arial" w:cs="Arial"/>
          <w:color w:val="000000"/>
          <w:sz w:val="20"/>
          <w:szCs w:val="20"/>
        </w:rPr>
      </w:pPr>
      <w:r>
        <w:rPr>
          <w:rFonts w:ascii="Arial" w:hAnsi="Arial" w:cs="Arial"/>
          <w:color w:val="000000"/>
          <w:sz w:val="20"/>
          <w:szCs w:val="20"/>
        </w:rPr>
        <w:t>xii.</w:t>
      </w:r>
      <w:r>
        <w:rPr>
          <w:rFonts w:ascii="Arial" w:hAnsi="Arial" w:cs="Arial"/>
          <w:color w:val="000000"/>
          <w:sz w:val="20"/>
          <w:szCs w:val="20"/>
        </w:rPr>
        <w:tab/>
        <w:t>Any claim resulting from theft.</w:t>
      </w:r>
    </w:p>
    <w:p w14:paraId="3284CF82" w14:textId="77777777" w:rsidR="00FF5F9E" w:rsidRPr="002A32AD" w:rsidRDefault="00FF5F9E" w:rsidP="00FF5F9E">
      <w:pPr>
        <w:autoSpaceDE w:val="0"/>
        <w:autoSpaceDN w:val="0"/>
        <w:adjustRightInd w:val="0"/>
        <w:jc w:val="both"/>
        <w:rPr>
          <w:rFonts w:ascii="Arial" w:hAnsi="Arial" w:cs="Arial"/>
          <w:bCs/>
          <w:color w:val="000000"/>
          <w:sz w:val="20"/>
          <w:szCs w:val="20"/>
        </w:rPr>
      </w:pPr>
    </w:p>
    <w:p w14:paraId="2C19782F" w14:textId="77777777" w:rsidR="00FF5F9E" w:rsidRPr="002A32AD" w:rsidRDefault="00FF5F9E" w:rsidP="00FF5F9E">
      <w:pPr>
        <w:autoSpaceDE w:val="0"/>
        <w:autoSpaceDN w:val="0"/>
        <w:adjustRightInd w:val="0"/>
        <w:jc w:val="both"/>
        <w:rPr>
          <w:rFonts w:ascii="Arial" w:hAnsi="Arial" w:cs="Arial"/>
          <w:bCs/>
          <w:color w:val="000000"/>
          <w:sz w:val="20"/>
          <w:szCs w:val="20"/>
        </w:rPr>
      </w:pPr>
    </w:p>
    <w:p w14:paraId="68246143" w14:textId="77777777" w:rsidR="00FF5F9E" w:rsidRPr="00F57AB3" w:rsidRDefault="00FF5F9E" w:rsidP="00FF5F9E">
      <w:pPr>
        <w:autoSpaceDE w:val="0"/>
        <w:autoSpaceDN w:val="0"/>
        <w:adjustRightInd w:val="0"/>
        <w:jc w:val="both"/>
        <w:rPr>
          <w:rFonts w:ascii="Arial" w:hAnsi="Arial" w:cs="Arial"/>
          <w:b/>
          <w:bCs/>
          <w:color w:val="000000"/>
          <w:sz w:val="20"/>
          <w:szCs w:val="20"/>
          <w:u w:val="single"/>
        </w:rPr>
      </w:pPr>
      <w:r w:rsidRPr="00F57AB3">
        <w:rPr>
          <w:rFonts w:ascii="Arial" w:hAnsi="Arial" w:cs="Arial"/>
          <w:b/>
          <w:bCs/>
          <w:color w:val="000000"/>
          <w:sz w:val="20"/>
          <w:szCs w:val="20"/>
          <w:u w:val="single"/>
        </w:rPr>
        <w:t>SECTION 3 - EMERGENCY JETTISON</w:t>
      </w:r>
    </w:p>
    <w:p w14:paraId="56B43E66" w14:textId="77777777" w:rsidR="00FF5F9E" w:rsidRPr="00F57AB3" w:rsidRDefault="00FF5F9E" w:rsidP="00FF5F9E">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The Underwriters will pay up to the </w:t>
      </w:r>
      <w:r w:rsidRPr="00ED035A">
        <w:rPr>
          <w:rFonts w:ascii="Arial" w:hAnsi="Arial" w:cs="Arial"/>
          <w:b/>
          <w:color w:val="000000"/>
          <w:sz w:val="20"/>
          <w:szCs w:val="20"/>
        </w:rPr>
        <w:t>Sum Insured</w:t>
      </w:r>
      <w:r w:rsidRPr="00F57AB3">
        <w:rPr>
          <w:rFonts w:ascii="Arial" w:hAnsi="Arial" w:cs="Arial"/>
          <w:color w:val="000000"/>
          <w:sz w:val="20"/>
          <w:szCs w:val="20"/>
        </w:rPr>
        <w:t xml:space="preserve"> in the event of the emergency jettison of</w:t>
      </w:r>
      <w:r>
        <w:rPr>
          <w:rFonts w:ascii="Arial" w:hAnsi="Arial" w:cs="Arial"/>
          <w:color w:val="000000"/>
          <w:sz w:val="20"/>
          <w:szCs w:val="20"/>
        </w:rPr>
        <w:t xml:space="preserve"> the </w:t>
      </w:r>
      <w:r w:rsidRPr="00FF5F9E">
        <w:rPr>
          <w:rFonts w:ascii="Arial" w:hAnsi="Arial" w:cs="Arial"/>
          <w:b/>
          <w:color w:val="000000"/>
          <w:sz w:val="20"/>
          <w:szCs w:val="20"/>
        </w:rPr>
        <w:t>Insured Person</w:t>
      </w:r>
      <w:r>
        <w:rPr>
          <w:rFonts w:ascii="Arial" w:hAnsi="Arial" w:cs="Arial"/>
          <w:color w:val="000000"/>
          <w:sz w:val="20"/>
          <w:szCs w:val="20"/>
        </w:rPr>
        <w:t>’s own</w:t>
      </w:r>
      <w:r w:rsidRPr="00F57AB3">
        <w:rPr>
          <w:rFonts w:ascii="Arial" w:hAnsi="Arial" w:cs="Arial"/>
          <w:color w:val="000000"/>
          <w:sz w:val="20"/>
          <w:szCs w:val="20"/>
        </w:rPr>
        <w:t xml:space="preserve"> </w:t>
      </w:r>
      <w:r w:rsidRPr="00F57AB3">
        <w:rPr>
          <w:rFonts w:ascii="Arial" w:hAnsi="Arial" w:cs="Arial"/>
          <w:b/>
          <w:bCs/>
          <w:color w:val="000000"/>
          <w:sz w:val="20"/>
          <w:szCs w:val="20"/>
        </w:rPr>
        <w:t>Diving Equipment</w:t>
      </w:r>
      <w:r w:rsidRPr="00F57AB3">
        <w:rPr>
          <w:rFonts w:ascii="Arial" w:hAnsi="Arial" w:cs="Arial"/>
          <w:color w:val="000000"/>
          <w:sz w:val="20"/>
          <w:szCs w:val="20"/>
        </w:rPr>
        <w:t>, whilst actually in use, during the Period of Insurance.</w:t>
      </w:r>
    </w:p>
    <w:p w14:paraId="5BCAC0F2" w14:textId="77777777" w:rsidR="00FF5F9E" w:rsidRPr="002A32AD" w:rsidRDefault="00FF5F9E" w:rsidP="00FF5F9E">
      <w:pPr>
        <w:autoSpaceDE w:val="0"/>
        <w:autoSpaceDN w:val="0"/>
        <w:adjustRightInd w:val="0"/>
        <w:jc w:val="both"/>
        <w:rPr>
          <w:rFonts w:ascii="Arial" w:hAnsi="Arial" w:cs="Arial"/>
          <w:bCs/>
          <w:color w:val="000000"/>
          <w:sz w:val="20"/>
          <w:szCs w:val="20"/>
        </w:rPr>
      </w:pPr>
    </w:p>
    <w:p w14:paraId="0C58E15A" w14:textId="77777777" w:rsidR="00FF5F9E" w:rsidRPr="002A32AD" w:rsidRDefault="00FF5F9E" w:rsidP="00FF5F9E">
      <w:pPr>
        <w:autoSpaceDE w:val="0"/>
        <w:autoSpaceDN w:val="0"/>
        <w:adjustRightInd w:val="0"/>
        <w:jc w:val="both"/>
        <w:rPr>
          <w:rFonts w:ascii="Arial" w:hAnsi="Arial" w:cs="Arial"/>
          <w:b/>
          <w:bCs/>
          <w:color w:val="000000"/>
          <w:sz w:val="20"/>
          <w:szCs w:val="20"/>
        </w:rPr>
      </w:pPr>
      <w:r w:rsidRPr="002A32AD">
        <w:rPr>
          <w:rFonts w:ascii="Arial" w:hAnsi="Arial" w:cs="Arial"/>
          <w:b/>
          <w:bCs/>
          <w:color w:val="000000"/>
          <w:sz w:val="20"/>
          <w:szCs w:val="20"/>
        </w:rPr>
        <w:t>EXCLUSIONS</w:t>
      </w:r>
    </w:p>
    <w:p w14:paraId="48CA0094" w14:textId="77777777" w:rsidR="00FF5F9E" w:rsidRPr="00F57AB3" w:rsidRDefault="00FF5F9E" w:rsidP="00FF5F9E">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The Underwriters will not be liable to pay for:-</w:t>
      </w:r>
    </w:p>
    <w:p w14:paraId="0885012A" w14:textId="77777777" w:rsidR="00FF5F9E" w:rsidRPr="00F57AB3" w:rsidRDefault="00FF5F9E" w:rsidP="00FF5F9E">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 </w:t>
      </w:r>
      <w:r>
        <w:rPr>
          <w:rFonts w:ascii="Arial" w:hAnsi="Arial" w:cs="Arial"/>
          <w:color w:val="000000"/>
          <w:sz w:val="20"/>
          <w:szCs w:val="20"/>
        </w:rPr>
        <w:tab/>
      </w:r>
      <w:r w:rsidRPr="00F57AB3">
        <w:rPr>
          <w:rFonts w:ascii="Arial" w:hAnsi="Arial" w:cs="Arial"/>
          <w:color w:val="000000"/>
          <w:sz w:val="20"/>
          <w:szCs w:val="20"/>
        </w:rPr>
        <w:t xml:space="preserve">The first </w:t>
      </w:r>
      <w:r>
        <w:rPr>
          <w:rFonts w:ascii="Arial" w:hAnsi="Arial" w:cs="Arial"/>
          <w:color w:val="000000"/>
          <w:sz w:val="20"/>
          <w:szCs w:val="20"/>
        </w:rPr>
        <w:t>GBP</w:t>
      </w:r>
      <w:r w:rsidRPr="00F57AB3">
        <w:rPr>
          <w:rFonts w:ascii="Arial" w:hAnsi="Arial" w:cs="Arial"/>
          <w:color w:val="000000"/>
          <w:sz w:val="20"/>
          <w:szCs w:val="20"/>
        </w:rPr>
        <w:t>25 of each and every loss</w:t>
      </w:r>
      <w:r>
        <w:rPr>
          <w:rFonts w:ascii="Arial" w:hAnsi="Arial" w:cs="Arial"/>
          <w:color w:val="000000"/>
          <w:sz w:val="20"/>
          <w:szCs w:val="20"/>
        </w:rPr>
        <w:t xml:space="preserve">, each </w:t>
      </w:r>
      <w:r w:rsidRPr="00FF5F9E">
        <w:rPr>
          <w:rFonts w:ascii="Arial" w:hAnsi="Arial" w:cs="Arial"/>
          <w:b/>
          <w:color w:val="000000"/>
          <w:sz w:val="20"/>
          <w:szCs w:val="20"/>
        </w:rPr>
        <w:t>Insured Person</w:t>
      </w:r>
      <w:r w:rsidRPr="00F57AB3">
        <w:rPr>
          <w:rFonts w:ascii="Arial" w:hAnsi="Arial" w:cs="Arial"/>
          <w:color w:val="000000"/>
          <w:sz w:val="20"/>
          <w:szCs w:val="20"/>
        </w:rPr>
        <w:t xml:space="preserve">. </w:t>
      </w:r>
    </w:p>
    <w:p w14:paraId="718A621A" w14:textId="77777777" w:rsidR="00FF5F9E" w:rsidRPr="00F57AB3" w:rsidRDefault="00FF5F9E" w:rsidP="00FF5F9E">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ii. </w:t>
      </w:r>
      <w:r>
        <w:rPr>
          <w:rFonts w:ascii="Arial" w:hAnsi="Arial" w:cs="Arial"/>
          <w:color w:val="000000"/>
          <w:sz w:val="20"/>
          <w:szCs w:val="20"/>
        </w:rPr>
        <w:tab/>
      </w:r>
      <w:r w:rsidRPr="00F57AB3">
        <w:rPr>
          <w:rFonts w:ascii="Arial" w:hAnsi="Arial" w:cs="Arial"/>
          <w:color w:val="000000"/>
          <w:sz w:val="20"/>
          <w:szCs w:val="20"/>
        </w:rPr>
        <w:t>Any claim not reported to the Police or Local Authority within 7 days and a statement obtained.</w:t>
      </w:r>
    </w:p>
    <w:p w14:paraId="64E261F9" w14:textId="77777777" w:rsidR="00FF5F9E" w:rsidRPr="00F57AB3" w:rsidRDefault="00FF5F9E" w:rsidP="00FF5F9E">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iii. </w:t>
      </w:r>
      <w:r>
        <w:rPr>
          <w:rFonts w:ascii="Arial" w:hAnsi="Arial" w:cs="Arial"/>
          <w:color w:val="000000"/>
          <w:sz w:val="20"/>
          <w:szCs w:val="20"/>
        </w:rPr>
        <w:tab/>
      </w:r>
      <w:r w:rsidRPr="00F57AB3">
        <w:rPr>
          <w:rFonts w:ascii="Arial" w:hAnsi="Arial" w:cs="Arial"/>
          <w:color w:val="000000"/>
          <w:sz w:val="20"/>
          <w:szCs w:val="20"/>
        </w:rPr>
        <w:t xml:space="preserve">Any claim in respect of </w:t>
      </w:r>
      <w:r w:rsidRPr="00F57AB3">
        <w:rPr>
          <w:rFonts w:ascii="Arial" w:hAnsi="Arial" w:cs="Arial"/>
          <w:b/>
          <w:bCs/>
          <w:color w:val="000000"/>
          <w:sz w:val="20"/>
          <w:szCs w:val="20"/>
        </w:rPr>
        <w:t>Diving Equipment</w:t>
      </w:r>
      <w:r w:rsidRPr="00F57AB3">
        <w:rPr>
          <w:rFonts w:ascii="Arial" w:hAnsi="Arial" w:cs="Arial"/>
          <w:color w:val="000000"/>
          <w:sz w:val="20"/>
          <w:szCs w:val="20"/>
        </w:rPr>
        <w:t xml:space="preserve"> otherwise insured, whether specifically or not.</w:t>
      </w:r>
    </w:p>
    <w:p w14:paraId="5BD58843" w14:textId="77777777" w:rsidR="00FF5F9E" w:rsidRPr="00F57AB3" w:rsidRDefault="00FF5F9E" w:rsidP="00FF5F9E">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iv. </w:t>
      </w:r>
      <w:r>
        <w:rPr>
          <w:rFonts w:ascii="Arial" w:hAnsi="Arial" w:cs="Arial"/>
          <w:color w:val="000000"/>
          <w:sz w:val="20"/>
          <w:szCs w:val="20"/>
        </w:rPr>
        <w:tab/>
      </w:r>
      <w:r w:rsidRPr="00F57AB3">
        <w:rPr>
          <w:rFonts w:ascii="Arial" w:hAnsi="Arial" w:cs="Arial"/>
          <w:color w:val="000000"/>
          <w:sz w:val="20"/>
          <w:szCs w:val="20"/>
        </w:rPr>
        <w:t>Any claim arising from mechanical or electrical breakdown.</w:t>
      </w:r>
    </w:p>
    <w:p w14:paraId="29D96761" w14:textId="77777777" w:rsidR="00FF5F9E" w:rsidRPr="00F57AB3" w:rsidRDefault="00FF5F9E" w:rsidP="00FF5F9E">
      <w:pPr>
        <w:autoSpaceDE w:val="0"/>
        <w:autoSpaceDN w:val="0"/>
        <w:adjustRightInd w:val="0"/>
        <w:ind w:left="709" w:hanging="709"/>
        <w:jc w:val="both"/>
        <w:rPr>
          <w:rFonts w:ascii="Arial" w:hAnsi="Arial" w:cs="Arial"/>
          <w:color w:val="000000"/>
          <w:sz w:val="20"/>
          <w:szCs w:val="20"/>
        </w:rPr>
      </w:pPr>
      <w:r w:rsidRPr="00F57AB3">
        <w:rPr>
          <w:rFonts w:ascii="Arial" w:hAnsi="Arial" w:cs="Arial"/>
          <w:color w:val="000000"/>
          <w:sz w:val="20"/>
          <w:szCs w:val="20"/>
        </w:rPr>
        <w:t xml:space="preserve">v. </w:t>
      </w:r>
      <w:r>
        <w:rPr>
          <w:rFonts w:ascii="Arial" w:hAnsi="Arial" w:cs="Arial"/>
          <w:color w:val="000000"/>
          <w:sz w:val="20"/>
          <w:szCs w:val="20"/>
        </w:rPr>
        <w:tab/>
      </w:r>
      <w:r w:rsidRPr="00F57AB3">
        <w:rPr>
          <w:rFonts w:ascii="Arial" w:hAnsi="Arial" w:cs="Arial"/>
          <w:color w:val="000000"/>
          <w:sz w:val="20"/>
          <w:szCs w:val="20"/>
        </w:rPr>
        <w:t xml:space="preserve">Any claim where the </w:t>
      </w:r>
      <w:r w:rsidRPr="00F57AB3">
        <w:rPr>
          <w:rFonts w:ascii="Arial" w:hAnsi="Arial" w:cs="Arial"/>
          <w:b/>
          <w:bCs/>
          <w:color w:val="000000"/>
          <w:sz w:val="20"/>
          <w:szCs w:val="20"/>
        </w:rPr>
        <w:t>Diving Equipment</w:t>
      </w:r>
      <w:r w:rsidRPr="00F57AB3">
        <w:rPr>
          <w:rFonts w:ascii="Arial" w:hAnsi="Arial" w:cs="Arial"/>
          <w:color w:val="000000"/>
          <w:sz w:val="20"/>
          <w:szCs w:val="20"/>
        </w:rPr>
        <w:t xml:space="preserve"> has not been used or serviced in accordance with the manufacturer</w:t>
      </w:r>
      <w:r>
        <w:rPr>
          <w:rFonts w:ascii="Arial" w:hAnsi="Arial" w:cs="Arial"/>
          <w:color w:val="000000"/>
          <w:sz w:val="20"/>
          <w:szCs w:val="20"/>
        </w:rPr>
        <w:t>’</w:t>
      </w:r>
      <w:r w:rsidRPr="00F57AB3">
        <w:rPr>
          <w:rFonts w:ascii="Arial" w:hAnsi="Arial" w:cs="Arial"/>
          <w:color w:val="000000"/>
          <w:sz w:val="20"/>
          <w:szCs w:val="20"/>
        </w:rPr>
        <w:t>s recommendations.</w:t>
      </w:r>
    </w:p>
    <w:p w14:paraId="145FC371" w14:textId="77777777" w:rsidR="00FF5F9E" w:rsidRDefault="00FF5F9E" w:rsidP="00FF5F9E">
      <w:pPr>
        <w:autoSpaceDE w:val="0"/>
        <w:autoSpaceDN w:val="0"/>
        <w:adjustRightInd w:val="0"/>
        <w:jc w:val="both"/>
        <w:rPr>
          <w:rFonts w:ascii="Arial" w:hAnsi="Arial" w:cs="Arial"/>
          <w:color w:val="000000"/>
          <w:sz w:val="20"/>
          <w:szCs w:val="20"/>
        </w:rPr>
      </w:pPr>
    </w:p>
    <w:p w14:paraId="38D9794D" w14:textId="77777777" w:rsidR="00FF5F9E" w:rsidRDefault="00FF5F9E" w:rsidP="00FF5F9E">
      <w:pPr>
        <w:autoSpaceDE w:val="0"/>
        <w:autoSpaceDN w:val="0"/>
        <w:adjustRightInd w:val="0"/>
        <w:jc w:val="both"/>
        <w:rPr>
          <w:rFonts w:ascii="Arial" w:hAnsi="Arial" w:cs="Arial"/>
          <w:color w:val="000000"/>
          <w:sz w:val="20"/>
          <w:szCs w:val="20"/>
        </w:rPr>
      </w:pPr>
      <w:r>
        <w:rPr>
          <w:rFonts w:ascii="Arial" w:hAnsi="Arial" w:cs="Arial"/>
          <w:color w:val="000000"/>
          <w:sz w:val="20"/>
          <w:szCs w:val="20"/>
        </w:rPr>
        <w:br w:type="page"/>
      </w:r>
      <w:r w:rsidRPr="002A32AD">
        <w:rPr>
          <w:rFonts w:ascii="Arial" w:hAnsi="Arial" w:cs="Arial"/>
          <w:b/>
          <w:color w:val="000000"/>
          <w:sz w:val="20"/>
          <w:szCs w:val="20"/>
          <w:u w:val="single"/>
        </w:rPr>
        <w:lastRenderedPageBreak/>
        <w:t>PART A</w:t>
      </w:r>
      <w:r>
        <w:rPr>
          <w:rFonts w:ascii="Arial" w:hAnsi="Arial" w:cs="Arial"/>
          <w:color w:val="000000"/>
          <w:sz w:val="20"/>
          <w:szCs w:val="20"/>
        </w:rPr>
        <w:t xml:space="preserve"> (continued)</w:t>
      </w:r>
    </w:p>
    <w:p w14:paraId="0A0F621B" w14:textId="77777777" w:rsidR="00FF5F9E" w:rsidRPr="00F57AB3" w:rsidRDefault="00FF5F9E" w:rsidP="00FF5F9E">
      <w:pPr>
        <w:autoSpaceDE w:val="0"/>
        <w:autoSpaceDN w:val="0"/>
        <w:adjustRightInd w:val="0"/>
        <w:jc w:val="both"/>
        <w:rPr>
          <w:rFonts w:ascii="Arial" w:hAnsi="Arial" w:cs="Arial"/>
          <w:color w:val="000000"/>
          <w:sz w:val="20"/>
          <w:szCs w:val="20"/>
        </w:rPr>
      </w:pPr>
    </w:p>
    <w:p w14:paraId="0B336534" w14:textId="77777777" w:rsidR="00FF5F9E" w:rsidRPr="00F57AB3" w:rsidRDefault="00FF5F9E" w:rsidP="00FF5F9E">
      <w:pPr>
        <w:autoSpaceDE w:val="0"/>
        <w:autoSpaceDN w:val="0"/>
        <w:adjustRightInd w:val="0"/>
        <w:jc w:val="both"/>
        <w:rPr>
          <w:rFonts w:ascii="Arial" w:hAnsi="Arial" w:cs="Arial"/>
          <w:b/>
          <w:bCs/>
          <w:color w:val="000000"/>
          <w:sz w:val="20"/>
          <w:szCs w:val="20"/>
          <w:u w:val="single"/>
        </w:rPr>
      </w:pPr>
      <w:r w:rsidRPr="00F57AB3">
        <w:rPr>
          <w:rFonts w:ascii="Arial" w:hAnsi="Arial" w:cs="Arial"/>
          <w:b/>
          <w:bCs/>
          <w:color w:val="000000"/>
          <w:sz w:val="20"/>
          <w:szCs w:val="20"/>
          <w:u w:val="single"/>
        </w:rPr>
        <w:t>SECTION 4 - TRANSIT COVER</w:t>
      </w:r>
    </w:p>
    <w:p w14:paraId="4DBE22A1" w14:textId="77777777" w:rsidR="00FF5F9E" w:rsidRPr="00F57AB3" w:rsidRDefault="00FF5F9E" w:rsidP="00FF5F9E">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The Underwriters will pay up to the </w:t>
      </w:r>
      <w:r w:rsidRPr="00ED035A">
        <w:rPr>
          <w:rFonts w:ascii="Arial" w:hAnsi="Arial" w:cs="Arial"/>
          <w:b/>
          <w:color w:val="000000"/>
          <w:sz w:val="20"/>
          <w:szCs w:val="20"/>
        </w:rPr>
        <w:t>Sum Insured</w:t>
      </w:r>
      <w:r w:rsidRPr="00F57AB3">
        <w:rPr>
          <w:rFonts w:ascii="Arial" w:hAnsi="Arial" w:cs="Arial"/>
          <w:color w:val="000000"/>
          <w:sz w:val="20"/>
          <w:szCs w:val="20"/>
        </w:rPr>
        <w:t xml:space="preserve"> in the event of the accidental loss or damage of the </w:t>
      </w:r>
      <w:r w:rsidRPr="00FF5F9E">
        <w:rPr>
          <w:rFonts w:ascii="Arial" w:hAnsi="Arial" w:cs="Arial"/>
          <w:b/>
          <w:color w:val="000000"/>
          <w:sz w:val="20"/>
          <w:szCs w:val="20"/>
        </w:rPr>
        <w:t>Insured Person</w:t>
      </w:r>
      <w:r w:rsidRPr="00ED035A">
        <w:rPr>
          <w:rFonts w:ascii="Arial" w:hAnsi="Arial" w:cs="Arial"/>
          <w:b/>
          <w:color w:val="000000"/>
          <w:sz w:val="20"/>
          <w:szCs w:val="20"/>
        </w:rPr>
        <w:t xml:space="preserve"> </w:t>
      </w:r>
      <w:r>
        <w:rPr>
          <w:rFonts w:ascii="Arial" w:hAnsi="Arial" w:cs="Arial"/>
          <w:b/>
          <w:color w:val="000000"/>
          <w:sz w:val="20"/>
          <w:szCs w:val="20"/>
        </w:rPr>
        <w:t>Person</w:t>
      </w:r>
      <w:r w:rsidRPr="00F57AB3">
        <w:rPr>
          <w:rFonts w:ascii="Arial" w:hAnsi="Arial" w:cs="Arial"/>
          <w:color w:val="000000"/>
          <w:sz w:val="20"/>
          <w:szCs w:val="20"/>
        </w:rPr>
        <w:t>'s</w:t>
      </w:r>
      <w:r>
        <w:rPr>
          <w:rFonts w:ascii="Arial" w:hAnsi="Arial" w:cs="Arial"/>
          <w:color w:val="000000"/>
          <w:sz w:val="20"/>
          <w:szCs w:val="20"/>
        </w:rPr>
        <w:t xml:space="preserve"> own</w:t>
      </w:r>
      <w:r w:rsidRPr="00F57AB3">
        <w:rPr>
          <w:rFonts w:ascii="Arial" w:hAnsi="Arial" w:cs="Arial"/>
          <w:color w:val="000000"/>
          <w:sz w:val="20"/>
          <w:szCs w:val="20"/>
        </w:rPr>
        <w:t xml:space="preserve"> </w:t>
      </w:r>
      <w:r w:rsidRPr="00F57AB3">
        <w:rPr>
          <w:rFonts w:ascii="Arial" w:hAnsi="Arial" w:cs="Arial"/>
          <w:b/>
          <w:bCs/>
          <w:color w:val="000000"/>
          <w:sz w:val="20"/>
          <w:szCs w:val="20"/>
        </w:rPr>
        <w:t>Diving Equipment</w:t>
      </w:r>
      <w:r w:rsidRPr="00F57AB3">
        <w:rPr>
          <w:rFonts w:ascii="Arial" w:hAnsi="Arial" w:cs="Arial"/>
          <w:color w:val="000000"/>
          <w:sz w:val="20"/>
          <w:szCs w:val="20"/>
        </w:rPr>
        <w:t xml:space="preserve"> whilst in transit by air, sea or road, whether in the custody of the </w:t>
      </w:r>
      <w:r w:rsidRPr="00FF5F9E">
        <w:rPr>
          <w:rFonts w:ascii="Arial" w:hAnsi="Arial" w:cs="Arial"/>
          <w:b/>
          <w:color w:val="000000"/>
          <w:sz w:val="20"/>
          <w:szCs w:val="20"/>
        </w:rPr>
        <w:t>Insured Person</w:t>
      </w:r>
      <w:r w:rsidRPr="00AD1657">
        <w:rPr>
          <w:rFonts w:ascii="Arial" w:hAnsi="Arial" w:cs="Arial"/>
          <w:b/>
          <w:color w:val="000000"/>
          <w:sz w:val="20"/>
          <w:szCs w:val="20"/>
        </w:rPr>
        <w:t xml:space="preserve"> </w:t>
      </w:r>
      <w:r w:rsidRPr="00F57AB3">
        <w:rPr>
          <w:rFonts w:ascii="Arial" w:hAnsi="Arial" w:cs="Arial"/>
          <w:color w:val="000000"/>
          <w:sz w:val="20"/>
          <w:szCs w:val="20"/>
        </w:rPr>
        <w:t>or not, during the Period of Insurance.</w:t>
      </w:r>
    </w:p>
    <w:p w14:paraId="124350CF" w14:textId="77777777" w:rsidR="00FF5F9E" w:rsidRPr="002A32AD" w:rsidRDefault="00FF5F9E" w:rsidP="00FF5F9E">
      <w:pPr>
        <w:autoSpaceDE w:val="0"/>
        <w:autoSpaceDN w:val="0"/>
        <w:adjustRightInd w:val="0"/>
        <w:jc w:val="both"/>
        <w:rPr>
          <w:rFonts w:ascii="Arial" w:hAnsi="Arial" w:cs="Arial"/>
          <w:bCs/>
          <w:color w:val="000000"/>
          <w:sz w:val="20"/>
          <w:szCs w:val="20"/>
        </w:rPr>
      </w:pPr>
    </w:p>
    <w:p w14:paraId="3B7FD244" w14:textId="77777777" w:rsidR="00FF5F9E" w:rsidRPr="002A32AD" w:rsidRDefault="00FF5F9E" w:rsidP="00FF5F9E">
      <w:pPr>
        <w:autoSpaceDE w:val="0"/>
        <w:autoSpaceDN w:val="0"/>
        <w:adjustRightInd w:val="0"/>
        <w:jc w:val="both"/>
        <w:rPr>
          <w:rFonts w:ascii="Arial" w:hAnsi="Arial" w:cs="Arial"/>
          <w:b/>
          <w:bCs/>
          <w:color w:val="000000"/>
          <w:sz w:val="20"/>
          <w:szCs w:val="20"/>
        </w:rPr>
      </w:pPr>
      <w:r w:rsidRPr="002A32AD">
        <w:rPr>
          <w:rFonts w:ascii="Arial" w:hAnsi="Arial" w:cs="Arial"/>
          <w:b/>
          <w:bCs/>
          <w:color w:val="000000"/>
          <w:sz w:val="20"/>
          <w:szCs w:val="20"/>
        </w:rPr>
        <w:t>EXCLUSIONS</w:t>
      </w:r>
    </w:p>
    <w:p w14:paraId="31B255F8" w14:textId="77777777" w:rsidR="00FF5F9E" w:rsidRPr="00F57AB3" w:rsidRDefault="00FF5F9E" w:rsidP="00FF5F9E">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The Underwriters will not be liable to pay for:-</w:t>
      </w:r>
    </w:p>
    <w:p w14:paraId="2198C7B7" w14:textId="77777777" w:rsidR="00FF5F9E" w:rsidRPr="00F57AB3" w:rsidRDefault="00FF5F9E" w:rsidP="00FF5F9E">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 </w:t>
      </w:r>
      <w:r>
        <w:rPr>
          <w:rFonts w:ascii="Arial" w:hAnsi="Arial" w:cs="Arial"/>
          <w:color w:val="000000"/>
          <w:sz w:val="20"/>
          <w:szCs w:val="20"/>
        </w:rPr>
        <w:tab/>
      </w:r>
      <w:r w:rsidRPr="00F57AB3">
        <w:rPr>
          <w:rFonts w:ascii="Arial" w:hAnsi="Arial" w:cs="Arial"/>
          <w:color w:val="000000"/>
          <w:sz w:val="20"/>
          <w:szCs w:val="20"/>
        </w:rPr>
        <w:t xml:space="preserve">The first </w:t>
      </w:r>
      <w:r>
        <w:rPr>
          <w:rFonts w:ascii="Arial" w:hAnsi="Arial" w:cs="Arial"/>
          <w:color w:val="000000"/>
          <w:sz w:val="20"/>
          <w:szCs w:val="20"/>
        </w:rPr>
        <w:t>GBP</w:t>
      </w:r>
      <w:r w:rsidRPr="00F57AB3">
        <w:rPr>
          <w:rFonts w:ascii="Arial" w:hAnsi="Arial" w:cs="Arial"/>
          <w:color w:val="000000"/>
          <w:sz w:val="20"/>
          <w:szCs w:val="20"/>
        </w:rPr>
        <w:t>25 of each and every loss</w:t>
      </w:r>
      <w:r>
        <w:rPr>
          <w:rFonts w:ascii="Arial" w:hAnsi="Arial" w:cs="Arial"/>
          <w:color w:val="000000"/>
          <w:sz w:val="20"/>
          <w:szCs w:val="20"/>
        </w:rPr>
        <w:t xml:space="preserve">, each </w:t>
      </w:r>
      <w:r w:rsidRPr="00FF5F9E">
        <w:rPr>
          <w:rFonts w:ascii="Arial" w:hAnsi="Arial" w:cs="Arial"/>
          <w:b/>
          <w:color w:val="000000"/>
          <w:sz w:val="20"/>
          <w:szCs w:val="20"/>
        </w:rPr>
        <w:t>Insured Person</w:t>
      </w:r>
      <w:r w:rsidRPr="00F57AB3">
        <w:rPr>
          <w:rFonts w:ascii="Arial" w:hAnsi="Arial" w:cs="Arial"/>
          <w:color w:val="000000"/>
          <w:sz w:val="20"/>
          <w:szCs w:val="20"/>
        </w:rPr>
        <w:t xml:space="preserve">. </w:t>
      </w:r>
    </w:p>
    <w:p w14:paraId="7D3268EE" w14:textId="77777777" w:rsidR="00FF5F9E" w:rsidRPr="00F57AB3" w:rsidRDefault="00FF5F9E" w:rsidP="00FF5F9E">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ii. </w:t>
      </w:r>
      <w:r>
        <w:rPr>
          <w:rFonts w:ascii="Arial" w:hAnsi="Arial" w:cs="Arial"/>
          <w:color w:val="000000"/>
          <w:sz w:val="20"/>
          <w:szCs w:val="20"/>
        </w:rPr>
        <w:tab/>
      </w:r>
      <w:r w:rsidRPr="00F57AB3">
        <w:rPr>
          <w:rFonts w:ascii="Arial" w:hAnsi="Arial" w:cs="Arial"/>
          <w:color w:val="000000"/>
          <w:sz w:val="20"/>
          <w:szCs w:val="20"/>
        </w:rPr>
        <w:t>Any claim not reported to the Police within 24 hours of discovery and a Police statement obtained.</w:t>
      </w:r>
    </w:p>
    <w:p w14:paraId="11F06E2C" w14:textId="77777777" w:rsidR="00FF5F9E" w:rsidRPr="00F57AB3" w:rsidRDefault="00FF5F9E" w:rsidP="00FF5F9E">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iii. </w:t>
      </w:r>
      <w:r>
        <w:rPr>
          <w:rFonts w:ascii="Arial" w:hAnsi="Arial" w:cs="Arial"/>
          <w:color w:val="000000"/>
          <w:sz w:val="20"/>
          <w:szCs w:val="20"/>
        </w:rPr>
        <w:tab/>
      </w:r>
      <w:r w:rsidRPr="00F57AB3">
        <w:rPr>
          <w:rFonts w:ascii="Arial" w:hAnsi="Arial" w:cs="Arial"/>
          <w:color w:val="000000"/>
          <w:sz w:val="20"/>
          <w:szCs w:val="20"/>
        </w:rPr>
        <w:t>Any claim for loss or damage whilst in the custody of a carrier, unless reported to the carrier within 24 hours and a report obtained.</w:t>
      </w:r>
    </w:p>
    <w:p w14:paraId="4FBF3D43" w14:textId="77777777" w:rsidR="00FF5F9E" w:rsidRPr="00F57AB3" w:rsidRDefault="00FF5F9E" w:rsidP="00FF5F9E">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iv. </w:t>
      </w:r>
      <w:r>
        <w:rPr>
          <w:rFonts w:ascii="Arial" w:hAnsi="Arial" w:cs="Arial"/>
          <w:color w:val="000000"/>
          <w:sz w:val="20"/>
          <w:szCs w:val="20"/>
        </w:rPr>
        <w:tab/>
      </w:r>
      <w:r w:rsidRPr="00F57AB3">
        <w:rPr>
          <w:rFonts w:ascii="Arial" w:hAnsi="Arial" w:cs="Arial"/>
          <w:color w:val="000000"/>
          <w:sz w:val="20"/>
          <w:szCs w:val="20"/>
        </w:rPr>
        <w:t xml:space="preserve">Any claim in respect of </w:t>
      </w:r>
      <w:r w:rsidRPr="00F57AB3">
        <w:rPr>
          <w:rFonts w:ascii="Arial" w:hAnsi="Arial" w:cs="Arial"/>
          <w:b/>
          <w:bCs/>
          <w:color w:val="000000"/>
          <w:sz w:val="20"/>
          <w:szCs w:val="20"/>
        </w:rPr>
        <w:t>Diving Equipment</w:t>
      </w:r>
      <w:r w:rsidRPr="00F57AB3">
        <w:rPr>
          <w:rFonts w:ascii="Arial" w:hAnsi="Arial" w:cs="Arial"/>
          <w:color w:val="000000"/>
          <w:sz w:val="20"/>
          <w:szCs w:val="20"/>
        </w:rPr>
        <w:t xml:space="preserve"> otherwise insured, whether specifically or not.</w:t>
      </w:r>
    </w:p>
    <w:p w14:paraId="769E24C7" w14:textId="77777777" w:rsidR="00FF5F9E" w:rsidRDefault="00FF5F9E" w:rsidP="00FF5F9E">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v. </w:t>
      </w:r>
      <w:r>
        <w:rPr>
          <w:rFonts w:ascii="Arial" w:hAnsi="Arial" w:cs="Arial"/>
          <w:color w:val="000000"/>
          <w:sz w:val="20"/>
          <w:szCs w:val="20"/>
        </w:rPr>
        <w:tab/>
      </w:r>
      <w:r w:rsidRPr="00F57AB3">
        <w:rPr>
          <w:rFonts w:ascii="Arial" w:hAnsi="Arial" w:cs="Arial"/>
          <w:color w:val="000000"/>
          <w:sz w:val="20"/>
          <w:szCs w:val="20"/>
        </w:rPr>
        <w:t xml:space="preserve">Any claim </w:t>
      </w:r>
      <w:r>
        <w:rPr>
          <w:rFonts w:ascii="Arial" w:hAnsi="Arial" w:cs="Arial"/>
          <w:color w:val="000000"/>
          <w:sz w:val="20"/>
          <w:szCs w:val="20"/>
        </w:rPr>
        <w:t xml:space="preserve">for </w:t>
      </w:r>
      <w:r w:rsidRPr="006065C6">
        <w:rPr>
          <w:rFonts w:ascii="Arial" w:hAnsi="Arial" w:cs="Arial"/>
          <w:b/>
          <w:color w:val="000000"/>
          <w:sz w:val="20"/>
          <w:szCs w:val="20"/>
        </w:rPr>
        <w:t>Diving Equipment</w:t>
      </w:r>
      <w:r w:rsidRPr="00F57AB3">
        <w:rPr>
          <w:rFonts w:ascii="Arial" w:hAnsi="Arial" w:cs="Arial"/>
          <w:color w:val="000000"/>
          <w:sz w:val="20"/>
          <w:szCs w:val="20"/>
        </w:rPr>
        <w:t xml:space="preserve"> left </w:t>
      </w:r>
      <w:r w:rsidRPr="006065C6">
        <w:rPr>
          <w:rFonts w:ascii="Arial" w:hAnsi="Arial" w:cs="Arial"/>
          <w:b/>
          <w:color w:val="000000"/>
          <w:sz w:val="20"/>
          <w:szCs w:val="20"/>
        </w:rPr>
        <w:t>Unattended</w:t>
      </w:r>
      <w:r w:rsidRPr="00F57AB3">
        <w:rPr>
          <w:rFonts w:ascii="Arial" w:hAnsi="Arial" w:cs="Arial"/>
          <w:color w:val="000000"/>
          <w:sz w:val="20"/>
          <w:szCs w:val="20"/>
        </w:rPr>
        <w:t xml:space="preserve"> in a motor vehicle unless in a locked boot of a car or panel van where the </w:t>
      </w:r>
      <w:r w:rsidRPr="00F57AB3">
        <w:rPr>
          <w:rFonts w:ascii="Arial" w:hAnsi="Arial" w:cs="Arial"/>
          <w:b/>
          <w:bCs/>
          <w:color w:val="000000"/>
          <w:sz w:val="20"/>
          <w:szCs w:val="20"/>
        </w:rPr>
        <w:t xml:space="preserve">Diving Equipment </w:t>
      </w:r>
      <w:r w:rsidRPr="00F57AB3">
        <w:rPr>
          <w:rFonts w:ascii="Arial" w:hAnsi="Arial" w:cs="Arial"/>
          <w:color w:val="000000"/>
          <w:sz w:val="20"/>
          <w:szCs w:val="20"/>
        </w:rPr>
        <w:t>is out of sight.</w:t>
      </w:r>
    </w:p>
    <w:p w14:paraId="2BF5E6A6" w14:textId="77777777" w:rsidR="00FF5F9E" w:rsidRPr="00F57AB3" w:rsidRDefault="00FF5F9E" w:rsidP="00FF5F9E">
      <w:pPr>
        <w:autoSpaceDE w:val="0"/>
        <w:autoSpaceDN w:val="0"/>
        <w:adjustRightInd w:val="0"/>
        <w:jc w:val="both"/>
        <w:rPr>
          <w:rFonts w:ascii="Arial" w:hAnsi="Arial" w:cs="Arial"/>
          <w:color w:val="000000"/>
          <w:sz w:val="20"/>
          <w:szCs w:val="20"/>
        </w:rPr>
      </w:pPr>
      <w:r>
        <w:rPr>
          <w:rFonts w:ascii="Arial" w:hAnsi="Arial" w:cs="Arial"/>
          <w:color w:val="000000"/>
          <w:sz w:val="20"/>
          <w:szCs w:val="20"/>
        </w:rPr>
        <w:t>vi.</w:t>
      </w:r>
      <w:r>
        <w:rPr>
          <w:rFonts w:ascii="Arial" w:hAnsi="Arial" w:cs="Arial"/>
          <w:color w:val="000000"/>
          <w:sz w:val="20"/>
          <w:szCs w:val="20"/>
        </w:rPr>
        <w:tab/>
        <w:t>Any claim resulting from theft.</w:t>
      </w:r>
    </w:p>
    <w:p w14:paraId="139E27A1" w14:textId="77777777" w:rsidR="00FF5F9E" w:rsidRDefault="00FF5F9E" w:rsidP="00FF5F9E">
      <w:pPr>
        <w:autoSpaceDE w:val="0"/>
        <w:autoSpaceDN w:val="0"/>
        <w:adjustRightInd w:val="0"/>
        <w:ind w:left="709" w:hanging="709"/>
        <w:jc w:val="both"/>
        <w:rPr>
          <w:rFonts w:ascii="Arial" w:hAnsi="Arial" w:cs="Arial"/>
          <w:color w:val="000000"/>
          <w:sz w:val="20"/>
          <w:szCs w:val="20"/>
        </w:rPr>
      </w:pPr>
    </w:p>
    <w:p w14:paraId="3562FD3E" w14:textId="77777777" w:rsidR="00FF5F9E" w:rsidRDefault="00FF5F9E" w:rsidP="00FF5F9E">
      <w:pPr>
        <w:autoSpaceDE w:val="0"/>
        <w:autoSpaceDN w:val="0"/>
        <w:adjustRightInd w:val="0"/>
        <w:ind w:left="709" w:hanging="709"/>
        <w:jc w:val="both"/>
        <w:rPr>
          <w:rFonts w:ascii="Arial" w:hAnsi="Arial" w:cs="Arial"/>
          <w:color w:val="000000"/>
          <w:sz w:val="20"/>
          <w:szCs w:val="20"/>
        </w:rPr>
      </w:pPr>
    </w:p>
    <w:p w14:paraId="3199FE61" w14:textId="77777777" w:rsidR="00FF5F9E" w:rsidRDefault="00FF5F9E" w:rsidP="00FF5F9E">
      <w:pPr>
        <w:autoSpaceDE w:val="0"/>
        <w:autoSpaceDN w:val="0"/>
        <w:adjustRightInd w:val="0"/>
        <w:ind w:left="709" w:hanging="709"/>
        <w:jc w:val="both"/>
        <w:rPr>
          <w:rFonts w:ascii="Arial" w:hAnsi="Arial" w:cs="Arial"/>
          <w:color w:val="000000"/>
          <w:sz w:val="20"/>
          <w:szCs w:val="20"/>
        </w:rPr>
      </w:pPr>
    </w:p>
    <w:p w14:paraId="7BC09452" w14:textId="77777777" w:rsidR="00FF5F9E" w:rsidRDefault="00FF5F9E" w:rsidP="00FF5F9E">
      <w:pPr>
        <w:autoSpaceDE w:val="0"/>
        <w:autoSpaceDN w:val="0"/>
        <w:adjustRightInd w:val="0"/>
        <w:ind w:left="709" w:hanging="709"/>
        <w:jc w:val="both"/>
        <w:rPr>
          <w:rFonts w:ascii="Arial" w:hAnsi="Arial" w:cs="Arial"/>
          <w:color w:val="000000"/>
          <w:sz w:val="20"/>
          <w:szCs w:val="20"/>
        </w:rPr>
      </w:pPr>
    </w:p>
    <w:p w14:paraId="2606F9C3" w14:textId="77777777" w:rsidR="00FF5F9E" w:rsidRPr="00FC24FB" w:rsidRDefault="00FF5F9E" w:rsidP="00FF5F9E">
      <w:pPr>
        <w:autoSpaceDE w:val="0"/>
        <w:autoSpaceDN w:val="0"/>
        <w:adjustRightInd w:val="0"/>
        <w:spacing w:after="120"/>
        <w:jc w:val="both"/>
        <w:rPr>
          <w:rFonts w:ascii="Arial" w:hAnsi="Arial" w:cs="Arial"/>
          <w:b/>
          <w:bCs/>
          <w:color w:val="000000"/>
          <w:sz w:val="20"/>
          <w:szCs w:val="20"/>
          <w:u w:val="single"/>
        </w:rPr>
      </w:pPr>
      <w:r w:rsidRPr="00FC24FB">
        <w:rPr>
          <w:rFonts w:ascii="Arial" w:hAnsi="Arial" w:cs="Arial"/>
          <w:b/>
          <w:bCs/>
          <w:color w:val="000000"/>
          <w:sz w:val="20"/>
          <w:szCs w:val="20"/>
          <w:u w:val="single"/>
        </w:rPr>
        <w:t>SPECIAL CONDITIONS APPLICABLE TO ALL SECTIONS OF PART A</w:t>
      </w:r>
    </w:p>
    <w:p w14:paraId="74A87DEF" w14:textId="77777777" w:rsidR="00FF5F9E" w:rsidRPr="00FC24FB" w:rsidRDefault="00FF5F9E" w:rsidP="00FF5F9E">
      <w:pPr>
        <w:autoSpaceDE w:val="0"/>
        <w:autoSpaceDN w:val="0"/>
        <w:adjustRightInd w:val="0"/>
        <w:spacing w:after="60"/>
        <w:jc w:val="both"/>
        <w:rPr>
          <w:rFonts w:ascii="Arial" w:hAnsi="Arial" w:cs="Arial"/>
          <w:b/>
          <w:color w:val="000000"/>
          <w:sz w:val="20"/>
          <w:szCs w:val="20"/>
        </w:rPr>
      </w:pPr>
      <w:r w:rsidRPr="00FC24FB">
        <w:rPr>
          <w:rFonts w:ascii="Arial" w:hAnsi="Arial" w:cs="Arial"/>
          <w:b/>
          <w:color w:val="000000"/>
          <w:sz w:val="20"/>
          <w:szCs w:val="20"/>
        </w:rPr>
        <w:t>Equipment Covered</w:t>
      </w:r>
    </w:p>
    <w:p w14:paraId="7EF440B1" w14:textId="77777777" w:rsidR="00FF5F9E" w:rsidRDefault="00FF5F9E" w:rsidP="00FF5F9E">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The Underwriters will only indemnify the </w:t>
      </w:r>
      <w:r w:rsidRPr="00FF5F9E">
        <w:rPr>
          <w:rFonts w:ascii="Arial" w:hAnsi="Arial" w:cs="Arial"/>
          <w:b/>
          <w:color w:val="000000"/>
          <w:sz w:val="20"/>
          <w:szCs w:val="20"/>
        </w:rPr>
        <w:t>Insured Person</w:t>
      </w:r>
      <w:r w:rsidRPr="00497973">
        <w:rPr>
          <w:rFonts w:ascii="Arial" w:hAnsi="Arial" w:cs="Arial"/>
          <w:b/>
          <w:color w:val="000000"/>
          <w:sz w:val="20"/>
          <w:szCs w:val="20"/>
        </w:rPr>
        <w:t xml:space="preserve"> </w:t>
      </w:r>
      <w:r w:rsidRPr="00F57AB3">
        <w:rPr>
          <w:rFonts w:ascii="Arial" w:hAnsi="Arial" w:cs="Arial"/>
          <w:color w:val="000000"/>
          <w:sz w:val="20"/>
          <w:szCs w:val="20"/>
        </w:rPr>
        <w:t>for their own equipment.</w:t>
      </w:r>
    </w:p>
    <w:p w14:paraId="7B62C4B4" w14:textId="77777777" w:rsidR="00FF5F9E" w:rsidRPr="00F57AB3" w:rsidRDefault="00FF5F9E" w:rsidP="00FF5F9E">
      <w:pPr>
        <w:autoSpaceDE w:val="0"/>
        <w:autoSpaceDN w:val="0"/>
        <w:adjustRightInd w:val="0"/>
        <w:jc w:val="both"/>
        <w:rPr>
          <w:rFonts w:ascii="Arial" w:hAnsi="Arial" w:cs="Arial"/>
          <w:color w:val="000000"/>
          <w:sz w:val="20"/>
          <w:szCs w:val="20"/>
        </w:rPr>
      </w:pPr>
    </w:p>
    <w:p w14:paraId="172117B7" w14:textId="77777777" w:rsidR="00FF5F9E" w:rsidRPr="00FC24FB" w:rsidRDefault="00FF5F9E" w:rsidP="00FF5F9E">
      <w:pPr>
        <w:autoSpaceDE w:val="0"/>
        <w:autoSpaceDN w:val="0"/>
        <w:adjustRightInd w:val="0"/>
        <w:spacing w:after="60"/>
        <w:ind w:left="709" w:hanging="709"/>
        <w:jc w:val="both"/>
        <w:rPr>
          <w:rFonts w:ascii="Arial" w:hAnsi="Arial" w:cs="Arial"/>
          <w:b/>
          <w:color w:val="000000"/>
          <w:sz w:val="20"/>
          <w:szCs w:val="20"/>
        </w:rPr>
      </w:pPr>
      <w:r w:rsidRPr="00FC24FB">
        <w:rPr>
          <w:rFonts w:ascii="Arial" w:hAnsi="Arial" w:cs="Arial"/>
          <w:b/>
          <w:color w:val="000000"/>
          <w:sz w:val="20"/>
          <w:szCs w:val="20"/>
        </w:rPr>
        <w:t>The Maximum Amount The Underwriters Will Pay</w:t>
      </w:r>
    </w:p>
    <w:p w14:paraId="6B9797BA" w14:textId="77777777" w:rsidR="00FF5F9E" w:rsidRPr="00B71316" w:rsidRDefault="00FF5F9E" w:rsidP="00FF5F9E">
      <w:pPr>
        <w:autoSpaceDE w:val="0"/>
        <w:autoSpaceDN w:val="0"/>
        <w:adjustRightInd w:val="0"/>
        <w:jc w:val="both"/>
        <w:rPr>
          <w:rFonts w:ascii="Arial" w:hAnsi="Arial" w:cs="Arial"/>
          <w:sz w:val="20"/>
          <w:szCs w:val="20"/>
        </w:rPr>
      </w:pPr>
      <w:r>
        <w:rPr>
          <w:rFonts w:ascii="Arial" w:hAnsi="Arial" w:cs="Arial"/>
          <w:color w:val="000000"/>
          <w:sz w:val="20"/>
          <w:szCs w:val="20"/>
        </w:rPr>
        <w:t>The m</w:t>
      </w:r>
      <w:r w:rsidRPr="00F57AB3">
        <w:rPr>
          <w:rFonts w:ascii="Arial" w:hAnsi="Arial" w:cs="Arial"/>
          <w:color w:val="000000"/>
          <w:sz w:val="20"/>
          <w:szCs w:val="20"/>
        </w:rPr>
        <w:t>aximum</w:t>
      </w:r>
      <w:r>
        <w:rPr>
          <w:rFonts w:ascii="Arial" w:hAnsi="Arial" w:cs="Arial"/>
          <w:color w:val="000000"/>
          <w:sz w:val="20"/>
          <w:szCs w:val="20"/>
        </w:rPr>
        <w:t xml:space="preserve"> amount the Underwriters will pay under this Insurance is the</w:t>
      </w:r>
      <w:r w:rsidRPr="00F57AB3">
        <w:rPr>
          <w:rFonts w:ascii="Arial" w:hAnsi="Arial" w:cs="Arial"/>
          <w:color w:val="000000"/>
          <w:sz w:val="20"/>
          <w:szCs w:val="20"/>
        </w:rPr>
        <w:t xml:space="preserve"> </w:t>
      </w:r>
      <w:r w:rsidRPr="00497973">
        <w:rPr>
          <w:rFonts w:ascii="Arial" w:hAnsi="Arial" w:cs="Arial"/>
          <w:b/>
          <w:color w:val="000000"/>
          <w:sz w:val="20"/>
          <w:szCs w:val="20"/>
        </w:rPr>
        <w:t>Sum Insured</w:t>
      </w:r>
      <w:r w:rsidR="00B71316">
        <w:rPr>
          <w:rFonts w:ascii="Arial" w:hAnsi="Arial" w:cs="Arial"/>
          <w:color w:val="000000"/>
          <w:sz w:val="20"/>
          <w:szCs w:val="20"/>
        </w:rPr>
        <w:t>,</w:t>
      </w:r>
      <w:r>
        <w:rPr>
          <w:rFonts w:ascii="Arial" w:hAnsi="Arial" w:cs="Arial"/>
          <w:color w:val="000000"/>
          <w:sz w:val="20"/>
          <w:szCs w:val="20"/>
        </w:rPr>
        <w:t xml:space="preserve"> </w:t>
      </w:r>
      <w:r w:rsidR="00B71316">
        <w:rPr>
          <w:rFonts w:ascii="Arial" w:hAnsi="Arial" w:cs="Arial"/>
          <w:color w:val="000000"/>
          <w:sz w:val="20"/>
          <w:szCs w:val="20"/>
        </w:rPr>
        <w:t>unless</w:t>
      </w:r>
      <w:r w:rsidR="00B71316" w:rsidRPr="00B71316">
        <w:rPr>
          <w:rFonts w:ascii="Arial" w:hAnsi="Arial" w:cs="Arial"/>
          <w:sz w:val="20"/>
          <w:szCs w:val="20"/>
        </w:rPr>
        <w:t xml:space="preserve"> agreed by Endorsement and the appropriate premium paid.</w:t>
      </w:r>
    </w:p>
    <w:p w14:paraId="31A4A904" w14:textId="77777777" w:rsidR="00FF5F9E" w:rsidRPr="00F57AB3" w:rsidRDefault="00FF5F9E" w:rsidP="00FF5F9E">
      <w:pPr>
        <w:autoSpaceDE w:val="0"/>
        <w:autoSpaceDN w:val="0"/>
        <w:adjustRightInd w:val="0"/>
        <w:ind w:left="709" w:hanging="709"/>
        <w:jc w:val="both"/>
        <w:rPr>
          <w:rFonts w:ascii="Arial" w:hAnsi="Arial" w:cs="Arial"/>
          <w:color w:val="000000"/>
          <w:sz w:val="20"/>
          <w:szCs w:val="20"/>
        </w:rPr>
      </w:pPr>
    </w:p>
    <w:p w14:paraId="14F4CE68" w14:textId="77777777" w:rsidR="00FF5F9E" w:rsidRPr="00FC24FB" w:rsidRDefault="00FF5F9E" w:rsidP="00FF5F9E">
      <w:pPr>
        <w:autoSpaceDE w:val="0"/>
        <w:autoSpaceDN w:val="0"/>
        <w:adjustRightInd w:val="0"/>
        <w:spacing w:after="60"/>
        <w:jc w:val="both"/>
        <w:rPr>
          <w:rFonts w:ascii="Arial" w:hAnsi="Arial" w:cs="Arial"/>
          <w:b/>
          <w:color w:val="000000"/>
          <w:sz w:val="20"/>
          <w:szCs w:val="20"/>
        </w:rPr>
      </w:pPr>
      <w:r w:rsidRPr="00FC24FB">
        <w:rPr>
          <w:rFonts w:ascii="Arial" w:hAnsi="Arial" w:cs="Arial"/>
          <w:b/>
          <w:color w:val="000000"/>
          <w:sz w:val="20"/>
          <w:szCs w:val="20"/>
        </w:rPr>
        <w:t>Limit For Each Item</w:t>
      </w:r>
    </w:p>
    <w:p w14:paraId="0E9F17FE" w14:textId="77777777" w:rsidR="00FF5F9E" w:rsidRDefault="00FF5F9E" w:rsidP="00FF5F9E">
      <w:pPr>
        <w:autoSpaceDE w:val="0"/>
        <w:autoSpaceDN w:val="0"/>
        <w:adjustRightInd w:val="0"/>
        <w:jc w:val="both"/>
        <w:rPr>
          <w:rFonts w:ascii="Arial" w:hAnsi="Arial" w:cs="Arial"/>
          <w:color w:val="000000"/>
          <w:sz w:val="20"/>
          <w:szCs w:val="20"/>
        </w:rPr>
      </w:pPr>
      <w:r>
        <w:rPr>
          <w:rFonts w:ascii="Arial" w:hAnsi="Arial" w:cs="Arial"/>
          <w:color w:val="000000"/>
          <w:sz w:val="20"/>
          <w:szCs w:val="20"/>
        </w:rPr>
        <w:t>The maximum amount payable by the Underwriters for any one item, pair or set of articles will be</w:t>
      </w:r>
      <w:r w:rsidRPr="00F57AB3">
        <w:rPr>
          <w:rFonts w:ascii="Arial" w:hAnsi="Arial" w:cs="Arial"/>
          <w:color w:val="000000"/>
          <w:sz w:val="20"/>
          <w:szCs w:val="20"/>
        </w:rPr>
        <w:t xml:space="preserve"> </w:t>
      </w:r>
      <w:r>
        <w:rPr>
          <w:rFonts w:ascii="Arial" w:hAnsi="Arial" w:cs="Arial"/>
          <w:color w:val="000000"/>
          <w:sz w:val="20"/>
          <w:szCs w:val="20"/>
        </w:rPr>
        <w:t>GBP</w:t>
      </w:r>
      <w:r w:rsidRPr="00F57AB3">
        <w:rPr>
          <w:rFonts w:ascii="Arial" w:hAnsi="Arial" w:cs="Arial"/>
          <w:color w:val="000000"/>
          <w:sz w:val="20"/>
          <w:szCs w:val="20"/>
        </w:rPr>
        <w:t>150 unless it has been declared to and agreed by Westfield Sub Aqua &amp; Marine Insurance Services Limited.</w:t>
      </w:r>
    </w:p>
    <w:p w14:paraId="08682532" w14:textId="77777777" w:rsidR="00FF5F9E" w:rsidRDefault="00FF5F9E" w:rsidP="00FF5F9E">
      <w:pPr>
        <w:autoSpaceDE w:val="0"/>
        <w:autoSpaceDN w:val="0"/>
        <w:adjustRightInd w:val="0"/>
        <w:ind w:left="709" w:hanging="709"/>
        <w:jc w:val="both"/>
        <w:rPr>
          <w:rFonts w:ascii="Arial" w:hAnsi="Arial" w:cs="Arial"/>
          <w:color w:val="000000"/>
          <w:sz w:val="20"/>
          <w:szCs w:val="20"/>
        </w:rPr>
      </w:pPr>
    </w:p>
    <w:p w14:paraId="1E67B24D" w14:textId="77777777" w:rsidR="00FF5F9E" w:rsidRPr="00FC24FB" w:rsidRDefault="00FF5F9E" w:rsidP="00FF5F9E">
      <w:pPr>
        <w:autoSpaceDE w:val="0"/>
        <w:autoSpaceDN w:val="0"/>
        <w:adjustRightInd w:val="0"/>
        <w:spacing w:after="60"/>
        <w:ind w:left="709" w:hanging="709"/>
        <w:jc w:val="both"/>
        <w:rPr>
          <w:rFonts w:ascii="Arial" w:hAnsi="Arial" w:cs="Arial"/>
          <w:b/>
          <w:color w:val="000000"/>
          <w:sz w:val="20"/>
          <w:szCs w:val="20"/>
        </w:rPr>
      </w:pPr>
      <w:r w:rsidRPr="00FC24FB">
        <w:rPr>
          <w:rFonts w:ascii="Arial" w:hAnsi="Arial" w:cs="Arial"/>
          <w:b/>
          <w:color w:val="000000"/>
          <w:sz w:val="20"/>
          <w:szCs w:val="20"/>
        </w:rPr>
        <w:t>Changes To Equipment Covered Under This Insurance</w:t>
      </w:r>
    </w:p>
    <w:p w14:paraId="0B300439" w14:textId="77777777" w:rsidR="00FF5F9E" w:rsidRPr="00F57AB3" w:rsidRDefault="00FF5F9E" w:rsidP="00FF5F9E">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It is the </w:t>
      </w:r>
      <w:r w:rsidRPr="00FF5F9E">
        <w:rPr>
          <w:rFonts w:ascii="Arial" w:hAnsi="Arial" w:cs="Arial"/>
          <w:b/>
          <w:color w:val="000000"/>
          <w:sz w:val="20"/>
          <w:szCs w:val="20"/>
        </w:rPr>
        <w:t>Insured Person</w:t>
      </w:r>
      <w:r w:rsidRPr="00F57AB3">
        <w:rPr>
          <w:rFonts w:ascii="Arial" w:hAnsi="Arial" w:cs="Arial"/>
          <w:color w:val="000000"/>
          <w:sz w:val="20"/>
          <w:szCs w:val="20"/>
        </w:rPr>
        <w:t>'s responsibility to advise Westfield Sub Aqua &amp; Marine Insurance Services Limited of any changes within the equipment schedule</w:t>
      </w:r>
      <w:r>
        <w:rPr>
          <w:rFonts w:ascii="Arial" w:hAnsi="Arial" w:cs="Arial"/>
          <w:color w:val="000000"/>
          <w:sz w:val="20"/>
          <w:szCs w:val="20"/>
        </w:rPr>
        <w:t>,</w:t>
      </w:r>
      <w:r w:rsidRPr="00F57AB3">
        <w:rPr>
          <w:rFonts w:ascii="Arial" w:hAnsi="Arial" w:cs="Arial"/>
          <w:color w:val="000000"/>
          <w:sz w:val="20"/>
          <w:szCs w:val="20"/>
        </w:rPr>
        <w:t xml:space="preserve"> i.e.</w:t>
      </w:r>
      <w:r>
        <w:rPr>
          <w:rFonts w:ascii="Arial" w:hAnsi="Arial" w:cs="Arial"/>
          <w:color w:val="000000"/>
          <w:sz w:val="20"/>
          <w:szCs w:val="20"/>
        </w:rPr>
        <w:t xml:space="preserve"> </w:t>
      </w:r>
      <w:r w:rsidRPr="00F57AB3">
        <w:rPr>
          <w:rFonts w:ascii="Arial" w:hAnsi="Arial" w:cs="Arial"/>
          <w:color w:val="000000"/>
          <w:sz w:val="20"/>
          <w:szCs w:val="20"/>
        </w:rPr>
        <w:t>purchase of new items during the Period of Insurance. Cover will then only be provided on the new item of equipment or replacement equipment once the additional premium has been paid, and the amendment endorsement has been issued.</w:t>
      </w:r>
    </w:p>
    <w:p w14:paraId="4C1EC6CA" w14:textId="77777777" w:rsidR="00FF5F9E" w:rsidRDefault="00FF5F9E" w:rsidP="00FF5F9E">
      <w:pPr>
        <w:autoSpaceDE w:val="0"/>
        <w:autoSpaceDN w:val="0"/>
        <w:adjustRightInd w:val="0"/>
        <w:ind w:left="709" w:hanging="709"/>
        <w:jc w:val="both"/>
        <w:rPr>
          <w:rFonts w:ascii="Arial" w:hAnsi="Arial" w:cs="Arial"/>
          <w:color w:val="000000"/>
          <w:sz w:val="20"/>
          <w:szCs w:val="20"/>
        </w:rPr>
      </w:pPr>
    </w:p>
    <w:p w14:paraId="53BD032E" w14:textId="77777777" w:rsidR="00FF5F9E" w:rsidRPr="00FC24FB" w:rsidRDefault="00FF5F9E" w:rsidP="00FF5F9E">
      <w:pPr>
        <w:autoSpaceDE w:val="0"/>
        <w:autoSpaceDN w:val="0"/>
        <w:adjustRightInd w:val="0"/>
        <w:spacing w:after="60"/>
        <w:ind w:left="709" w:hanging="709"/>
        <w:jc w:val="both"/>
        <w:rPr>
          <w:rFonts w:ascii="Arial" w:hAnsi="Arial" w:cs="Arial"/>
          <w:b/>
          <w:color w:val="000000"/>
          <w:sz w:val="20"/>
          <w:szCs w:val="20"/>
        </w:rPr>
      </w:pPr>
      <w:r w:rsidRPr="00FC24FB">
        <w:rPr>
          <w:rFonts w:ascii="Arial" w:hAnsi="Arial" w:cs="Arial"/>
          <w:b/>
          <w:color w:val="000000"/>
          <w:sz w:val="20"/>
          <w:szCs w:val="20"/>
        </w:rPr>
        <w:t>How Claims For Diving Equipment Are Administered</w:t>
      </w:r>
    </w:p>
    <w:p w14:paraId="152FE6B6" w14:textId="77777777" w:rsidR="00FF5F9E" w:rsidRPr="00F57AB3" w:rsidRDefault="00FF5F9E" w:rsidP="00FF5F9E">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In the event of a cla</w:t>
      </w:r>
      <w:r>
        <w:rPr>
          <w:rFonts w:ascii="Arial" w:hAnsi="Arial" w:cs="Arial"/>
          <w:color w:val="000000"/>
          <w:sz w:val="20"/>
          <w:szCs w:val="20"/>
        </w:rPr>
        <w:t>im, this Insurance is based on "n</w:t>
      </w:r>
      <w:r w:rsidRPr="00F57AB3">
        <w:rPr>
          <w:rFonts w:ascii="Arial" w:hAnsi="Arial" w:cs="Arial"/>
          <w:color w:val="000000"/>
          <w:sz w:val="20"/>
          <w:szCs w:val="20"/>
        </w:rPr>
        <w:t xml:space="preserve">ew </w:t>
      </w:r>
      <w:r>
        <w:rPr>
          <w:rFonts w:ascii="Arial" w:hAnsi="Arial" w:cs="Arial"/>
          <w:color w:val="000000"/>
          <w:sz w:val="20"/>
          <w:szCs w:val="20"/>
        </w:rPr>
        <w:t>f</w:t>
      </w:r>
      <w:r w:rsidRPr="00F57AB3">
        <w:rPr>
          <w:rFonts w:ascii="Arial" w:hAnsi="Arial" w:cs="Arial"/>
          <w:color w:val="000000"/>
          <w:sz w:val="20"/>
          <w:szCs w:val="20"/>
        </w:rPr>
        <w:t xml:space="preserve">or </w:t>
      </w:r>
      <w:r>
        <w:rPr>
          <w:rFonts w:ascii="Arial" w:hAnsi="Arial" w:cs="Arial"/>
          <w:color w:val="000000"/>
          <w:sz w:val="20"/>
          <w:szCs w:val="20"/>
        </w:rPr>
        <w:t>o</w:t>
      </w:r>
      <w:r w:rsidRPr="00F57AB3">
        <w:rPr>
          <w:rFonts w:ascii="Arial" w:hAnsi="Arial" w:cs="Arial"/>
          <w:color w:val="000000"/>
          <w:sz w:val="20"/>
          <w:szCs w:val="20"/>
        </w:rPr>
        <w:t xml:space="preserve">ld" if the </w:t>
      </w:r>
      <w:r w:rsidRPr="00F57AB3">
        <w:rPr>
          <w:rFonts w:ascii="Arial" w:hAnsi="Arial" w:cs="Arial"/>
          <w:b/>
          <w:bCs/>
          <w:color w:val="000000"/>
          <w:sz w:val="20"/>
          <w:szCs w:val="20"/>
        </w:rPr>
        <w:t>Diving Equipment</w:t>
      </w:r>
      <w:r w:rsidRPr="00F57AB3">
        <w:rPr>
          <w:rFonts w:ascii="Arial" w:hAnsi="Arial" w:cs="Arial"/>
          <w:color w:val="000000"/>
          <w:sz w:val="20"/>
          <w:szCs w:val="20"/>
        </w:rPr>
        <w:t xml:space="preserve"> has been insured for the correct replacement value and is </w:t>
      </w:r>
      <w:r>
        <w:rPr>
          <w:rFonts w:ascii="Arial" w:hAnsi="Arial" w:cs="Arial"/>
          <w:color w:val="000000"/>
          <w:sz w:val="20"/>
          <w:szCs w:val="20"/>
        </w:rPr>
        <w:t>under</w:t>
      </w:r>
      <w:r w:rsidRPr="00F57AB3">
        <w:rPr>
          <w:rFonts w:ascii="Arial" w:hAnsi="Arial" w:cs="Arial"/>
          <w:color w:val="000000"/>
          <w:sz w:val="20"/>
          <w:szCs w:val="20"/>
        </w:rPr>
        <w:t xml:space="preserve"> two years of age. For </w:t>
      </w:r>
      <w:r w:rsidRPr="00F57AB3">
        <w:rPr>
          <w:rFonts w:ascii="Arial" w:hAnsi="Arial" w:cs="Arial"/>
          <w:b/>
          <w:bCs/>
          <w:color w:val="000000"/>
          <w:sz w:val="20"/>
          <w:szCs w:val="20"/>
        </w:rPr>
        <w:t xml:space="preserve">Diving Equipment </w:t>
      </w:r>
      <w:r w:rsidRPr="00F57AB3">
        <w:rPr>
          <w:rFonts w:ascii="Arial" w:hAnsi="Arial" w:cs="Arial"/>
          <w:color w:val="000000"/>
          <w:sz w:val="20"/>
          <w:szCs w:val="20"/>
        </w:rPr>
        <w:t>that is over two years of age</w:t>
      </w:r>
      <w:r>
        <w:rPr>
          <w:rFonts w:ascii="Arial" w:hAnsi="Arial" w:cs="Arial"/>
          <w:color w:val="000000"/>
          <w:sz w:val="20"/>
          <w:szCs w:val="20"/>
        </w:rPr>
        <w:t>,</w:t>
      </w:r>
      <w:r w:rsidRPr="00F57AB3">
        <w:rPr>
          <w:rFonts w:ascii="Arial" w:hAnsi="Arial" w:cs="Arial"/>
          <w:color w:val="000000"/>
          <w:sz w:val="20"/>
          <w:szCs w:val="20"/>
        </w:rPr>
        <w:t xml:space="preserve"> the settlement will be based on a scale of depreciation at the rate of 10% for each year of its age after the first two years, up to a maximum deduction of 40%. Settlement in any case would not exceed the </w:t>
      </w:r>
      <w:r w:rsidRPr="00497973">
        <w:rPr>
          <w:rFonts w:ascii="Arial" w:hAnsi="Arial" w:cs="Arial"/>
          <w:b/>
          <w:color w:val="000000"/>
          <w:sz w:val="20"/>
          <w:szCs w:val="20"/>
        </w:rPr>
        <w:t>Sum Insured</w:t>
      </w:r>
      <w:r w:rsidRPr="00F57AB3">
        <w:rPr>
          <w:rFonts w:ascii="Arial" w:hAnsi="Arial" w:cs="Arial"/>
          <w:color w:val="000000"/>
          <w:sz w:val="20"/>
          <w:szCs w:val="20"/>
        </w:rPr>
        <w:t xml:space="preserve"> for such an item.</w:t>
      </w:r>
    </w:p>
    <w:p w14:paraId="69B29647" w14:textId="77777777" w:rsidR="00FF5F9E" w:rsidRDefault="00FF5F9E" w:rsidP="00FF5F9E">
      <w:pPr>
        <w:autoSpaceDE w:val="0"/>
        <w:autoSpaceDN w:val="0"/>
        <w:adjustRightInd w:val="0"/>
        <w:ind w:left="709" w:hanging="709"/>
        <w:jc w:val="both"/>
        <w:rPr>
          <w:rFonts w:ascii="Arial" w:hAnsi="Arial" w:cs="Arial"/>
          <w:color w:val="000000"/>
          <w:sz w:val="20"/>
          <w:szCs w:val="20"/>
        </w:rPr>
      </w:pPr>
    </w:p>
    <w:p w14:paraId="033C0A8C" w14:textId="77777777" w:rsidR="00FF5F9E" w:rsidRPr="00FC24FB" w:rsidRDefault="00FF5F9E" w:rsidP="00FF5F9E">
      <w:pPr>
        <w:autoSpaceDE w:val="0"/>
        <w:autoSpaceDN w:val="0"/>
        <w:adjustRightInd w:val="0"/>
        <w:ind w:left="709" w:hanging="709"/>
        <w:jc w:val="both"/>
        <w:rPr>
          <w:rFonts w:ascii="Arial" w:hAnsi="Arial" w:cs="Arial"/>
          <w:b/>
          <w:color w:val="000000"/>
          <w:sz w:val="20"/>
          <w:szCs w:val="20"/>
        </w:rPr>
      </w:pPr>
      <w:r w:rsidRPr="00FC24FB">
        <w:rPr>
          <w:rFonts w:ascii="Arial" w:hAnsi="Arial" w:cs="Arial"/>
          <w:b/>
          <w:color w:val="000000"/>
          <w:sz w:val="20"/>
          <w:szCs w:val="20"/>
        </w:rPr>
        <w:t>Replacement Of Items</w:t>
      </w:r>
    </w:p>
    <w:p w14:paraId="316D4DCA" w14:textId="77777777" w:rsidR="00FF5F9E" w:rsidRDefault="00FF5F9E" w:rsidP="00FF5F9E">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In the event of a claim</w:t>
      </w:r>
      <w:r>
        <w:rPr>
          <w:rFonts w:ascii="Arial" w:hAnsi="Arial" w:cs="Arial"/>
          <w:color w:val="000000"/>
          <w:sz w:val="20"/>
          <w:szCs w:val="20"/>
        </w:rPr>
        <w:t>,</w:t>
      </w:r>
      <w:r w:rsidRPr="00F57AB3">
        <w:rPr>
          <w:rFonts w:ascii="Arial" w:hAnsi="Arial" w:cs="Arial"/>
          <w:color w:val="000000"/>
          <w:sz w:val="20"/>
          <w:szCs w:val="20"/>
        </w:rPr>
        <w:t xml:space="preserve"> the</w:t>
      </w:r>
      <w:r>
        <w:rPr>
          <w:rFonts w:ascii="Arial" w:hAnsi="Arial" w:cs="Arial"/>
          <w:color w:val="000000"/>
          <w:sz w:val="20"/>
          <w:szCs w:val="20"/>
        </w:rPr>
        <w:t xml:space="preserve"> Underwriters reserve the right</w:t>
      </w:r>
      <w:r w:rsidRPr="00F57AB3">
        <w:rPr>
          <w:rFonts w:ascii="Arial" w:hAnsi="Arial" w:cs="Arial"/>
          <w:color w:val="000000"/>
          <w:sz w:val="20"/>
          <w:szCs w:val="20"/>
        </w:rPr>
        <w:t xml:space="preserve"> to replace any of the </w:t>
      </w:r>
      <w:r>
        <w:rPr>
          <w:rFonts w:ascii="Arial" w:hAnsi="Arial" w:cs="Arial"/>
          <w:color w:val="000000"/>
          <w:sz w:val="20"/>
          <w:szCs w:val="20"/>
        </w:rPr>
        <w:t>diving equipment via their own</w:t>
      </w:r>
      <w:r w:rsidRPr="00F57AB3">
        <w:rPr>
          <w:rFonts w:ascii="Arial" w:hAnsi="Arial" w:cs="Arial"/>
          <w:color w:val="000000"/>
          <w:sz w:val="20"/>
          <w:szCs w:val="20"/>
        </w:rPr>
        <w:t xml:space="preserve"> supplier, with the same model or its nearest replacement should the item have been discontinued.  </w:t>
      </w:r>
    </w:p>
    <w:p w14:paraId="494E0950" w14:textId="77777777" w:rsidR="00FF5F9E" w:rsidRPr="00F57AB3" w:rsidRDefault="00FF5F9E" w:rsidP="00FF5F9E">
      <w:pPr>
        <w:autoSpaceDE w:val="0"/>
        <w:autoSpaceDN w:val="0"/>
        <w:adjustRightInd w:val="0"/>
        <w:jc w:val="both"/>
        <w:rPr>
          <w:rFonts w:ascii="Arial" w:hAnsi="Arial" w:cs="Arial"/>
          <w:color w:val="000000"/>
          <w:sz w:val="20"/>
          <w:szCs w:val="20"/>
        </w:rPr>
      </w:pPr>
    </w:p>
    <w:p w14:paraId="51C8251E" w14:textId="77777777" w:rsidR="00FF5F9E" w:rsidRPr="00FC24FB" w:rsidRDefault="00FF5F9E" w:rsidP="00FF5F9E">
      <w:pPr>
        <w:autoSpaceDE w:val="0"/>
        <w:autoSpaceDN w:val="0"/>
        <w:adjustRightInd w:val="0"/>
        <w:spacing w:after="60"/>
        <w:ind w:left="709" w:hanging="709"/>
        <w:jc w:val="both"/>
        <w:rPr>
          <w:rFonts w:ascii="Arial" w:hAnsi="Arial" w:cs="Arial"/>
          <w:b/>
          <w:color w:val="000000"/>
          <w:sz w:val="20"/>
          <w:szCs w:val="20"/>
        </w:rPr>
      </w:pPr>
      <w:r w:rsidRPr="00FC24FB">
        <w:rPr>
          <w:rFonts w:ascii="Arial" w:hAnsi="Arial" w:cs="Arial"/>
          <w:b/>
          <w:color w:val="000000"/>
          <w:sz w:val="20"/>
          <w:szCs w:val="20"/>
        </w:rPr>
        <w:t>Other Insurances You May Have</w:t>
      </w:r>
    </w:p>
    <w:p w14:paraId="0644CEB0" w14:textId="77777777" w:rsidR="00FF5F9E" w:rsidRPr="00F57AB3" w:rsidRDefault="00FF5F9E" w:rsidP="00FF5F9E">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The </w:t>
      </w:r>
      <w:r w:rsidRPr="00FF5F9E">
        <w:rPr>
          <w:rFonts w:ascii="Arial" w:hAnsi="Arial" w:cs="Arial"/>
          <w:b/>
          <w:color w:val="000000"/>
          <w:sz w:val="20"/>
          <w:szCs w:val="20"/>
        </w:rPr>
        <w:t>Insured Person</w:t>
      </w:r>
      <w:r w:rsidRPr="00497973">
        <w:rPr>
          <w:rFonts w:ascii="Arial" w:hAnsi="Arial" w:cs="Arial"/>
          <w:b/>
          <w:color w:val="000000"/>
          <w:sz w:val="20"/>
          <w:szCs w:val="20"/>
        </w:rPr>
        <w:t xml:space="preserve"> </w:t>
      </w:r>
      <w:r w:rsidRPr="00F57AB3">
        <w:rPr>
          <w:rFonts w:ascii="Arial" w:hAnsi="Arial" w:cs="Arial"/>
          <w:color w:val="000000"/>
          <w:sz w:val="20"/>
          <w:szCs w:val="20"/>
        </w:rPr>
        <w:t>is required to advise Westfield Sub Aqua &amp; Marine Insurance Services</w:t>
      </w:r>
      <w:r>
        <w:rPr>
          <w:rFonts w:ascii="Arial" w:hAnsi="Arial" w:cs="Arial"/>
          <w:color w:val="000000"/>
          <w:sz w:val="20"/>
          <w:szCs w:val="20"/>
        </w:rPr>
        <w:t xml:space="preserve"> Limited of any other insurance</w:t>
      </w:r>
      <w:r w:rsidRPr="00F57AB3">
        <w:rPr>
          <w:rFonts w:ascii="Arial" w:hAnsi="Arial" w:cs="Arial"/>
          <w:color w:val="000000"/>
          <w:sz w:val="20"/>
          <w:szCs w:val="20"/>
        </w:rPr>
        <w:t xml:space="preserve"> which may be in force and covering the item in question at the time of a claim.</w:t>
      </w:r>
    </w:p>
    <w:p w14:paraId="18B9E0CD" w14:textId="77777777" w:rsidR="00FF5F9E" w:rsidRDefault="00FF5F9E" w:rsidP="00FF5F9E">
      <w:pPr>
        <w:autoSpaceDE w:val="0"/>
        <w:autoSpaceDN w:val="0"/>
        <w:adjustRightInd w:val="0"/>
        <w:ind w:left="709" w:hanging="709"/>
        <w:jc w:val="both"/>
        <w:rPr>
          <w:rFonts w:ascii="Arial" w:hAnsi="Arial" w:cs="Arial"/>
          <w:color w:val="000000"/>
          <w:sz w:val="20"/>
          <w:szCs w:val="20"/>
        </w:rPr>
      </w:pPr>
    </w:p>
    <w:p w14:paraId="2DF1C80E" w14:textId="77777777" w:rsidR="00FF5F9E" w:rsidRPr="00F57AB3" w:rsidRDefault="00FF5F9E" w:rsidP="00FF5F9E">
      <w:pPr>
        <w:autoSpaceDE w:val="0"/>
        <w:autoSpaceDN w:val="0"/>
        <w:adjustRightInd w:val="0"/>
        <w:jc w:val="both"/>
        <w:rPr>
          <w:rFonts w:ascii="Arial" w:hAnsi="Arial" w:cs="Arial"/>
          <w:b/>
          <w:bCs/>
          <w:color w:val="000000"/>
          <w:sz w:val="20"/>
          <w:szCs w:val="20"/>
        </w:rPr>
      </w:pPr>
      <w:r>
        <w:rPr>
          <w:rFonts w:ascii="Arial" w:hAnsi="Arial" w:cs="Arial"/>
          <w:color w:val="000000"/>
          <w:sz w:val="20"/>
          <w:szCs w:val="20"/>
        </w:rPr>
        <w:br w:type="page"/>
      </w:r>
      <w:r w:rsidRPr="00F57AB3">
        <w:rPr>
          <w:rFonts w:ascii="Arial" w:hAnsi="Arial" w:cs="Arial"/>
          <w:b/>
          <w:bCs/>
          <w:color w:val="000000"/>
          <w:sz w:val="20"/>
          <w:szCs w:val="20"/>
          <w:u w:val="single"/>
        </w:rPr>
        <w:lastRenderedPageBreak/>
        <w:t>PART B</w:t>
      </w:r>
    </w:p>
    <w:p w14:paraId="2F9481AD" w14:textId="77777777" w:rsidR="00FF5F9E" w:rsidRPr="002A32AD" w:rsidRDefault="00FF5F9E" w:rsidP="00FF5F9E">
      <w:pPr>
        <w:autoSpaceDE w:val="0"/>
        <w:autoSpaceDN w:val="0"/>
        <w:adjustRightInd w:val="0"/>
        <w:jc w:val="both"/>
        <w:rPr>
          <w:rFonts w:ascii="Arial" w:hAnsi="Arial" w:cs="Arial"/>
          <w:bCs/>
          <w:color w:val="000000"/>
          <w:sz w:val="20"/>
          <w:szCs w:val="20"/>
        </w:rPr>
      </w:pPr>
    </w:p>
    <w:p w14:paraId="6F3F935A" w14:textId="77777777" w:rsidR="00FF5F9E" w:rsidRPr="00F57AB3" w:rsidRDefault="00FF5F9E" w:rsidP="00FF5F9E">
      <w:pPr>
        <w:autoSpaceDE w:val="0"/>
        <w:autoSpaceDN w:val="0"/>
        <w:adjustRightInd w:val="0"/>
        <w:jc w:val="both"/>
        <w:rPr>
          <w:rFonts w:ascii="Arial" w:hAnsi="Arial" w:cs="Arial"/>
          <w:b/>
          <w:bCs/>
          <w:color w:val="000000"/>
          <w:sz w:val="20"/>
          <w:szCs w:val="20"/>
          <w:u w:val="single"/>
        </w:rPr>
      </w:pPr>
      <w:r w:rsidRPr="00F57AB3">
        <w:rPr>
          <w:rFonts w:ascii="Arial" w:hAnsi="Arial" w:cs="Arial"/>
          <w:b/>
          <w:bCs/>
          <w:color w:val="000000"/>
          <w:sz w:val="20"/>
          <w:szCs w:val="20"/>
          <w:u w:val="single"/>
        </w:rPr>
        <w:t>HIRE OF DIVING EQUIPMENT</w:t>
      </w:r>
    </w:p>
    <w:p w14:paraId="7504C4CD" w14:textId="77777777" w:rsidR="00FF5F9E" w:rsidRDefault="00FF5F9E" w:rsidP="00FF5F9E">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The Underwriters will pay up to </w:t>
      </w:r>
      <w:r>
        <w:rPr>
          <w:rFonts w:ascii="Arial" w:hAnsi="Arial" w:cs="Arial"/>
          <w:color w:val="000000"/>
          <w:sz w:val="20"/>
          <w:szCs w:val="20"/>
        </w:rPr>
        <w:t>GBP</w:t>
      </w:r>
      <w:r w:rsidRPr="00F57AB3">
        <w:rPr>
          <w:rFonts w:ascii="Arial" w:hAnsi="Arial" w:cs="Arial"/>
          <w:color w:val="000000"/>
          <w:sz w:val="20"/>
          <w:szCs w:val="20"/>
        </w:rPr>
        <w:t xml:space="preserve">25 per day, subject to a maximum of </w:t>
      </w:r>
      <w:r>
        <w:rPr>
          <w:rFonts w:ascii="Arial" w:hAnsi="Arial" w:cs="Arial"/>
          <w:color w:val="000000"/>
          <w:sz w:val="20"/>
          <w:szCs w:val="20"/>
        </w:rPr>
        <w:t>GBP</w:t>
      </w:r>
      <w:r w:rsidRPr="00F57AB3">
        <w:rPr>
          <w:rFonts w:ascii="Arial" w:hAnsi="Arial" w:cs="Arial"/>
          <w:color w:val="000000"/>
          <w:sz w:val="20"/>
          <w:szCs w:val="20"/>
        </w:rPr>
        <w:t xml:space="preserve">200 in total, for the cost of hiring </w:t>
      </w:r>
      <w:r w:rsidRPr="00F57AB3">
        <w:rPr>
          <w:rFonts w:ascii="Arial" w:hAnsi="Arial" w:cs="Arial"/>
          <w:b/>
          <w:bCs/>
          <w:color w:val="000000"/>
          <w:sz w:val="20"/>
          <w:szCs w:val="20"/>
        </w:rPr>
        <w:t>Diving Equipment</w:t>
      </w:r>
      <w:r w:rsidRPr="00F57AB3">
        <w:rPr>
          <w:rFonts w:ascii="Arial" w:hAnsi="Arial" w:cs="Arial"/>
          <w:color w:val="000000"/>
          <w:sz w:val="20"/>
          <w:szCs w:val="20"/>
        </w:rPr>
        <w:t>, if as a result of a loss admitted under P</w:t>
      </w:r>
      <w:r>
        <w:rPr>
          <w:rFonts w:ascii="Arial" w:hAnsi="Arial" w:cs="Arial"/>
          <w:color w:val="000000"/>
          <w:sz w:val="20"/>
          <w:szCs w:val="20"/>
        </w:rPr>
        <w:t>art</w:t>
      </w:r>
      <w:r w:rsidRPr="00F57AB3">
        <w:rPr>
          <w:rFonts w:ascii="Arial" w:hAnsi="Arial" w:cs="Arial"/>
          <w:color w:val="000000"/>
          <w:sz w:val="20"/>
          <w:szCs w:val="20"/>
        </w:rPr>
        <w:t xml:space="preserve"> A of this Insurance, </w:t>
      </w:r>
      <w:r>
        <w:rPr>
          <w:rFonts w:ascii="Arial" w:hAnsi="Arial" w:cs="Arial"/>
          <w:color w:val="000000"/>
          <w:sz w:val="20"/>
          <w:szCs w:val="20"/>
        </w:rPr>
        <w:t xml:space="preserve">the </w:t>
      </w:r>
      <w:r w:rsidRPr="00AD1657">
        <w:rPr>
          <w:rFonts w:ascii="Arial" w:hAnsi="Arial" w:cs="Arial"/>
          <w:b/>
          <w:color w:val="000000"/>
          <w:sz w:val="20"/>
          <w:szCs w:val="20"/>
        </w:rPr>
        <w:t>Insured Person</w:t>
      </w:r>
      <w:r>
        <w:rPr>
          <w:rFonts w:ascii="Arial" w:hAnsi="Arial" w:cs="Arial"/>
          <w:color w:val="000000"/>
          <w:sz w:val="20"/>
          <w:szCs w:val="20"/>
        </w:rPr>
        <w:t xml:space="preserve"> has</w:t>
      </w:r>
      <w:r w:rsidRPr="00F57AB3">
        <w:rPr>
          <w:rFonts w:ascii="Arial" w:hAnsi="Arial" w:cs="Arial"/>
          <w:color w:val="000000"/>
          <w:sz w:val="20"/>
          <w:szCs w:val="20"/>
        </w:rPr>
        <w:t xml:space="preserve"> to hire replacement </w:t>
      </w:r>
      <w:r w:rsidRPr="00F57AB3">
        <w:rPr>
          <w:rFonts w:ascii="Arial" w:hAnsi="Arial" w:cs="Arial"/>
          <w:b/>
          <w:bCs/>
          <w:color w:val="000000"/>
          <w:sz w:val="20"/>
          <w:szCs w:val="20"/>
        </w:rPr>
        <w:t>Diving Equipment</w:t>
      </w:r>
      <w:r w:rsidRPr="00F57AB3">
        <w:rPr>
          <w:rFonts w:ascii="Arial" w:hAnsi="Arial" w:cs="Arial"/>
          <w:color w:val="000000"/>
          <w:sz w:val="20"/>
          <w:szCs w:val="20"/>
        </w:rPr>
        <w:t>, in order to attend a dive training course or dive holi</w:t>
      </w:r>
      <w:r>
        <w:rPr>
          <w:rFonts w:ascii="Arial" w:hAnsi="Arial" w:cs="Arial"/>
          <w:color w:val="000000"/>
          <w:sz w:val="20"/>
          <w:szCs w:val="20"/>
        </w:rPr>
        <w:t>day that was pre booked and pre-</w:t>
      </w:r>
      <w:r w:rsidRPr="00F57AB3">
        <w:rPr>
          <w:rFonts w:ascii="Arial" w:hAnsi="Arial" w:cs="Arial"/>
          <w:color w:val="000000"/>
          <w:sz w:val="20"/>
          <w:szCs w:val="20"/>
        </w:rPr>
        <w:t>paid at the time of such loss under P</w:t>
      </w:r>
      <w:r>
        <w:rPr>
          <w:rFonts w:ascii="Arial" w:hAnsi="Arial" w:cs="Arial"/>
          <w:color w:val="000000"/>
          <w:sz w:val="20"/>
          <w:szCs w:val="20"/>
        </w:rPr>
        <w:t>art</w:t>
      </w:r>
      <w:r w:rsidRPr="00F57AB3">
        <w:rPr>
          <w:rFonts w:ascii="Arial" w:hAnsi="Arial" w:cs="Arial"/>
          <w:color w:val="000000"/>
          <w:sz w:val="20"/>
          <w:szCs w:val="20"/>
        </w:rPr>
        <w:t xml:space="preserve"> A.</w:t>
      </w:r>
    </w:p>
    <w:p w14:paraId="52FED5E5" w14:textId="77777777" w:rsidR="00FF5F9E" w:rsidRDefault="00FF5F9E" w:rsidP="00FF5F9E">
      <w:pPr>
        <w:autoSpaceDE w:val="0"/>
        <w:autoSpaceDN w:val="0"/>
        <w:adjustRightInd w:val="0"/>
        <w:jc w:val="both"/>
        <w:rPr>
          <w:rFonts w:ascii="Arial" w:hAnsi="Arial" w:cs="Arial"/>
          <w:color w:val="000000"/>
          <w:sz w:val="20"/>
          <w:szCs w:val="20"/>
        </w:rPr>
      </w:pPr>
    </w:p>
    <w:p w14:paraId="1560A1EA" w14:textId="77777777" w:rsidR="00FF5F9E" w:rsidRDefault="00FF5F9E" w:rsidP="00FF5F9E">
      <w:pPr>
        <w:autoSpaceDE w:val="0"/>
        <w:autoSpaceDN w:val="0"/>
        <w:adjustRightInd w:val="0"/>
        <w:jc w:val="both"/>
        <w:rPr>
          <w:rFonts w:ascii="Arial" w:hAnsi="Arial" w:cs="Arial"/>
          <w:color w:val="000000"/>
          <w:sz w:val="20"/>
          <w:szCs w:val="20"/>
        </w:rPr>
      </w:pPr>
    </w:p>
    <w:p w14:paraId="37303AD1" w14:textId="77777777" w:rsidR="00FF5F9E" w:rsidRDefault="00FF5F9E" w:rsidP="00FF5F9E">
      <w:pPr>
        <w:autoSpaceDE w:val="0"/>
        <w:autoSpaceDN w:val="0"/>
        <w:adjustRightInd w:val="0"/>
        <w:jc w:val="both"/>
        <w:rPr>
          <w:rFonts w:ascii="Arial" w:hAnsi="Arial" w:cs="Arial"/>
          <w:color w:val="000000"/>
          <w:sz w:val="20"/>
          <w:szCs w:val="20"/>
        </w:rPr>
      </w:pPr>
    </w:p>
    <w:p w14:paraId="504D2F3A" w14:textId="77777777" w:rsidR="00FF5F9E" w:rsidRPr="00F57AB3" w:rsidRDefault="00FF5F9E" w:rsidP="00FF5F9E">
      <w:pPr>
        <w:autoSpaceDE w:val="0"/>
        <w:autoSpaceDN w:val="0"/>
        <w:adjustRightInd w:val="0"/>
        <w:jc w:val="both"/>
        <w:rPr>
          <w:rFonts w:ascii="Arial" w:hAnsi="Arial" w:cs="Arial"/>
          <w:color w:val="000000"/>
          <w:sz w:val="20"/>
          <w:szCs w:val="20"/>
        </w:rPr>
      </w:pPr>
    </w:p>
    <w:p w14:paraId="3C19B2F7" w14:textId="77777777" w:rsidR="00F57AB3" w:rsidRPr="00F57AB3" w:rsidRDefault="0037705F" w:rsidP="00F57AB3">
      <w:pPr>
        <w:autoSpaceDE w:val="0"/>
        <w:autoSpaceDN w:val="0"/>
        <w:adjustRightInd w:val="0"/>
        <w:jc w:val="both"/>
        <w:rPr>
          <w:rFonts w:ascii="Arial" w:hAnsi="Arial" w:cs="Arial"/>
          <w:b/>
          <w:bCs/>
          <w:color w:val="000000"/>
          <w:sz w:val="20"/>
          <w:szCs w:val="20"/>
          <w:u w:val="single"/>
        </w:rPr>
      </w:pPr>
      <w:r>
        <w:rPr>
          <w:rFonts w:ascii="Arial" w:hAnsi="Arial" w:cs="Arial"/>
          <w:b/>
          <w:bCs/>
          <w:color w:val="000000"/>
          <w:sz w:val="20"/>
          <w:szCs w:val="20"/>
          <w:u w:val="single"/>
        </w:rPr>
        <w:t>PART C</w:t>
      </w:r>
    </w:p>
    <w:p w14:paraId="40F380FA" w14:textId="77777777" w:rsidR="00F57AB3" w:rsidRPr="002A32AD" w:rsidRDefault="00F57AB3" w:rsidP="00F57AB3">
      <w:pPr>
        <w:autoSpaceDE w:val="0"/>
        <w:autoSpaceDN w:val="0"/>
        <w:adjustRightInd w:val="0"/>
        <w:jc w:val="both"/>
        <w:rPr>
          <w:rFonts w:ascii="Arial" w:hAnsi="Arial" w:cs="Arial"/>
          <w:bCs/>
          <w:color w:val="000000"/>
          <w:sz w:val="20"/>
          <w:szCs w:val="20"/>
        </w:rPr>
      </w:pPr>
    </w:p>
    <w:p w14:paraId="58A7C917" w14:textId="77777777" w:rsidR="00F57AB3" w:rsidRPr="00F57AB3" w:rsidRDefault="00F57AB3" w:rsidP="00F57AB3">
      <w:pPr>
        <w:autoSpaceDE w:val="0"/>
        <w:autoSpaceDN w:val="0"/>
        <w:adjustRightInd w:val="0"/>
        <w:jc w:val="both"/>
        <w:rPr>
          <w:rFonts w:ascii="Arial" w:hAnsi="Arial" w:cs="Arial"/>
          <w:b/>
          <w:bCs/>
          <w:color w:val="000000"/>
          <w:sz w:val="20"/>
          <w:szCs w:val="20"/>
          <w:u w:val="single"/>
        </w:rPr>
      </w:pPr>
      <w:r w:rsidRPr="00F57AB3">
        <w:rPr>
          <w:rFonts w:ascii="Arial" w:hAnsi="Arial" w:cs="Arial"/>
          <w:b/>
          <w:bCs/>
          <w:color w:val="000000"/>
          <w:sz w:val="20"/>
          <w:szCs w:val="20"/>
          <w:u w:val="single"/>
        </w:rPr>
        <w:t>PERSONAL ACCIDENT</w:t>
      </w:r>
    </w:p>
    <w:p w14:paraId="37DA6221" w14:textId="77777777" w:rsidR="00F57AB3" w:rsidRPr="00F57AB3" w:rsidRDefault="00F57AB3" w:rsidP="00F57AB3">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The Underwriters will pay up to </w:t>
      </w:r>
      <w:r w:rsidR="006065C6">
        <w:rPr>
          <w:rFonts w:ascii="Arial" w:hAnsi="Arial" w:cs="Arial"/>
          <w:color w:val="000000"/>
          <w:sz w:val="20"/>
          <w:szCs w:val="20"/>
        </w:rPr>
        <w:t>GBP</w:t>
      </w:r>
      <w:r w:rsidRPr="00F57AB3">
        <w:rPr>
          <w:rFonts w:ascii="Arial" w:hAnsi="Arial" w:cs="Arial"/>
          <w:color w:val="000000"/>
          <w:sz w:val="20"/>
          <w:szCs w:val="20"/>
        </w:rPr>
        <w:t xml:space="preserve">5,000 in accordance with the Schedule of Compensation should the </w:t>
      </w:r>
      <w:r w:rsidRPr="00AD1657">
        <w:rPr>
          <w:rFonts w:ascii="Arial" w:hAnsi="Arial" w:cs="Arial"/>
          <w:b/>
          <w:color w:val="000000"/>
          <w:sz w:val="20"/>
          <w:szCs w:val="20"/>
        </w:rPr>
        <w:t>Insured Person</w:t>
      </w:r>
      <w:r w:rsidRPr="00F57AB3">
        <w:rPr>
          <w:rFonts w:ascii="Arial" w:hAnsi="Arial" w:cs="Arial"/>
          <w:color w:val="000000"/>
          <w:sz w:val="20"/>
          <w:szCs w:val="20"/>
        </w:rPr>
        <w:t xml:space="preserve"> suffer </w:t>
      </w:r>
      <w:r w:rsidRPr="00F57AB3">
        <w:rPr>
          <w:rFonts w:ascii="Arial" w:hAnsi="Arial" w:cs="Arial"/>
          <w:b/>
          <w:bCs/>
          <w:color w:val="000000"/>
          <w:sz w:val="20"/>
          <w:szCs w:val="20"/>
        </w:rPr>
        <w:t xml:space="preserve">Bodily Injury, </w:t>
      </w:r>
      <w:r w:rsidRPr="00F57AB3">
        <w:rPr>
          <w:rFonts w:ascii="Arial" w:hAnsi="Arial" w:cs="Arial"/>
          <w:color w:val="000000"/>
          <w:sz w:val="20"/>
          <w:szCs w:val="20"/>
        </w:rPr>
        <w:t>whilst actually participating in sub aqua activities, during the Period of Insurance.</w:t>
      </w:r>
    </w:p>
    <w:p w14:paraId="4FF35F9C" w14:textId="77777777" w:rsidR="00F57AB3" w:rsidRPr="00F57AB3" w:rsidRDefault="00F57AB3" w:rsidP="00F57AB3">
      <w:pPr>
        <w:autoSpaceDE w:val="0"/>
        <w:autoSpaceDN w:val="0"/>
        <w:adjustRightInd w:val="0"/>
        <w:jc w:val="both"/>
        <w:rPr>
          <w:rFonts w:ascii="Arial" w:hAnsi="Arial" w:cs="Arial"/>
          <w:color w:val="000000"/>
          <w:sz w:val="20"/>
          <w:szCs w:val="20"/>
        </w:rPr>
      </w:pPr>
    </w:p>
    <w:p w14:paraId="46A7B26C" w14:textId="77777777" w:rsidR="00F57AB3" w:rsidRDefault="00F57AB3" w:rsidP="00F57AB3">
      <w:pPr>
        <w:autoSpaceDE w:val="0"/>
        <w:autoSpaceDN w:val="0"/>
        <w:adjustRightInd w:val="0"/>
        <w:jc w:val="both"/>
        <w:rPr>
          <w:rFonts w:ascii="Arial" w:hAnsi="Arial" w:cs="Arial"/>
          <w:b/>
          <w:bCs/>
          <w:color w:val="000000"/>
          <w:sz w:val="20"/>
          <w:szCs w:val="20"/>
        </w:rPr>
      </w:pPr>
      <w:r w:rsidRPr="00F57AB3">
        <w:rPr>
          <w:rFonts w:ascii="Arial" w:hAnsi="Arial" w:cs="Arial"/>
          <w:color w:val="000000"/>
          <w:sz w:val="20"/>
          <w:szCs w:val="20"/>
        </w:rPr>
        <w:t xml:space="preserve">Compensation shall not be payable under more than one of the items of the Schedule of Compensation in respect of the consequences of one </w:t>
      </w:r>
      <w:r w:rsidRPr="00F57AB3">
        <w:rPr>
          <w:rFonts w:ascii="Arial" w:hAnsi="Arial" w:cs="Arial"/>
          <w:b/>
          <w:bCs/>
          <w:color w:val="000000"/>
          <w:sz w:val="20"/>
          <w:szCs w:val="20"/>
        </w:rPr>
        <w:t>Accident.</w:t>
      </w:r>
    </w:p>
    <w:p w14:paraId="2A74AF67" w14:textId="77777777" w:rsidR="00497973" w:rsidRPr="00F57AB3" w:rsidRDefault="00497973" w:rsidP="00F57AB3">
      <w:pPr>
        <w:autoSpaceDE w:val="0"/>
        <w:autoSpaceDN w:val="0"/>
        <w:adjustRightInd w:val="0"/>
        <w:jc w:val="both"/>
        <w:rPr>
          <w:rFonts w:ascii="Arial" w:hAnsi="Arial" w:cs="Arial"/>
          <w:b/>
          <w:bCs/>
          <w:color w:val="000000"/>
          <w:sz w:val="20"/>
          <w:szCs w:val="20"/>
        </w:rPr>
      </w:pPr>
    </w:p>
    <w:p w14:paraId="5979D7E9" w14:textId="77777777" w:rsidR="00F57AB3" w:rsidRPr="002A32AD" w:rsidRDefault="00F57AB3" w:rsidP="00F57AB3">
      <w:pPr>
        <w:autoSpaceDE w:val="0"/>
        <w:autoSpaceDN w:val="0"/>
        <w:adjustRightInd w:val="0"/>
        <w:jc w:val="both"/>
        <w:rPr>
          <w:rFonts w:ascii="Arial" w:hAnsi="Arial" w:cs="Arial"/>
          <w:b/>
          <w:bCs/>
          <w:color w:val="000000"/>
          <w:sz w:val="20"/>
          <w:szCs w:val="20"/>
        </w:rPr>
      </w:pPr>
      <w:r w:rsidRPr="002A32AD">
        <w:rPr>
          <w:rFonts w:ascii="Arial" w:hAnsi="Arial" w:cs="Arial"/>
          <w:b/>
          <w:bCs/>
          <w:color w:val="000000"/>
          <w:sz w:val="20"/>
          <w:szCs w:val="20"/>
        </w:rPr>
        <w:t>EXCLUSIONS</w:t>
      </w:r>
    </w:p>
    <w:p w14:paraId="325CE927" w14:textId="77777777" w:rsidR="00F57AB3" w:rsidRPr="00F57AB3" w:rsidRDefault="00F57AB3" w:rsidP="007F5219">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The Underwriters will not be liable to pay for:-</w:t>
      </w:r>
    </w:p>
    <w:p w14:paraId="31693909" w14:textId="77777777" w:rsidR="00F57AB3" w:rsidRPr="00F57AB3" w:rsidRDefault="00F57AB3" w:rsidP="007F5219">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i. </w:t>
      </w:r>
      <w:r w:rsidR="00BA7973">
        <w:rPr>
          <w:rFonts w:ascii="Arial" w:hAnsi="Arial" w:cs="Arial"/>
          <w:color w:val="000000"/>
          <w:sz w:val="20"/>
          <w:szCs w:val="20"/>
        </w:rPr>
        <w:tab/>
      </w:r>
      <w:r w:rsidRPr="00F57AB3">
        <w:rPr>
          <w:rFonts w:ascii="Arial" w:hAnsi="Arial" w:cs="Arial"/>
          <w:color w:val="000000"/>
          <w:sz w:val="20"/>
          <w:szCs w:val="20"/>
        </w:rPr>
        <w:t xml:space="preserve">Any claim whilst the </w:t>
      </w:r>
      <w:r w:rsidRPr="00497973">
        <w:rPr>
          <w:rFonts w:ascii="Arial" w:hAnsi="Arial" w:cs="Arial"/>
          <w:b/>
          <w:color w:val="000000"/>
          <w:sz w:val="20"/>
          <w:szCs w:val="20"/>
        </w:rPr>
        <w:t>Insured Person</w:t>
      </w:r>
      <w:r w:rsidRPr="00F57AB3">
        <w:rPr>
          <w:rFonts w:ascii="Arial" w:hAnsi="Arial" w:cs="Arial"/>
          <w:color w:val="000000"/>
          <w:sz w:val="20"/>
          <w:szCs w:val="20"/>
        </w:rPr>
        <w:t xml:space="preserve"> is participating in Military, Air Force or Naval Service or Operations (other than reserve or volunteer training).</w:t>
      </w:r>
    </w:p>
    <w:p w14:paraId="2CBDED21" w14:textId="77777777" w:rsidR="00F57AB3" w:rsidRPr="00F57AB3" w:rsidRDefault="00F57AB3" w:rsidP="007F5219">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ii. </w:t>
      </w:r>
      <w:r w:rsidR="00BA7973">
        <w:rPr>
          <w:rFonts w:ascii="Arial" w:hAnsi="Arial" w:cs="Arial"/>
          <w:color w:val="000000"/>
          <w:sz w:val="20"/>
          <w:szCs w:val="20"/>
        </w:rPr>
        <w:tab/>
      </w:r>
      <w:r w:rsidRPr="00F57AB3">
        <w:rPr>
          <w:rFonts w:ascii="Arial" w:hAnsi="Arial" w:cs="Arial"/>
          <w:color w:val="000000"/>
          <w:sz w:val="20"/>
          <w:szCs w:val="20"/>
        </w:rPr>
        <w:t xml:space="preserve">Any claim directly or indirectly caused or contributed to  by an </w:t>
      </w:r>
      <w:r w:rsidRPr="00497973">
        <w:rPr>
          <w:rFonts w:ascii="Arial" w:hAnsi="Arial" w:cs="Arial"/>
          <w:b/>
          <w:color w:val="000000"/>
          <w:sz w:val="20"/>
          <w:szCs w:val="20"/>
        </w:rPr>
        <w:t>Insured Person</w:t>
      </w:r>
      <w:r w:rsidRPr="00F57AB3">
        <w:rPr>
          <w:rFonts w:ascii="Arial" w:hAnsi="Arial" w:cs="Arial"/>
          <w:color w:val="000000"/>
          <w:sz w:val="20"/>
          <w:szCs w:val="20"/>
        </w:rPr>
        <w:t>'s intentional self</w:t>
      </w:r>
      <w:r w:rsidR="00AF2F45">
        <w:rPr>
          <w:rFonts w:ascii="Arial" w:hAnsi="Arial" w:cs="Arial"/>
          <w:color w:val="000000"/>
          <w:sz w:val="20"/>
          <w:szCs w:val="20"/>
        </w:rPr>
        <w:t>-</w:t>
      </w:r>
      <w:r w:rsidRPr="00F57AB3">
        <w:rPr>
          <w:rFonts w:ascii="Arial" w:hAnsi="Arial" w:cs="Arial"/>
          <w:color w:val="000000"/>
          <w:sz w:val="20"/>
          <w:szCs w:val="20"/>
        </w:rPr>
        <w:t xml:space="preserve">injury, suicide or attempted suicide, or from an </w:t>
      </w:r>
      <w:r w:rsidRPr="00472DF7">
        <w:rPr>
          <w:rFonts w:ascii="Arial" w:hAnsi="Arial" w:cs="Arial"/>
          <w:b/>
          <w:color w:val="000000"/>
          <w:sz w:val="20"/>
          <w:szCs w:val="20"/>
        </w:rPr>
        <w:t>Insured Person</w:t>
      </w:r>
      <w:r w:rsidRPr="00F57AB3">
        <w:rPr>
          <w:rFonts w:ascii="Arial" w:hAnsi="Arial" w:cs="Arial"/>
          <w:color w:val="000000"/>
          <w:sz w:val="20"/>
          <w:szCs w:val="20"/>
        </w:rPr>
        <w:t>'s own criminal act or whilst engaged or taking part in civil commotions or riots of any kind.</w:t>
      </w:r>
    </w:p>
    <w:p w14:paraId="0D3EE32F" w14:textId="77777777" w:rsidR="00F57AB3" w:rsidRPr="00F57AB3" w:rsidRDefault="00F57AB3" w:rsidP="00F57AB3">
      <w:pPr>
        <w:autoSpaceDE w:val="0"/>
        <w:autoSpaceDN w:val="0"/>
        <w:adjustRightInd w:val="0"/>
        <w:jc w:val="both"/>
        <w:rPr>
          <w:rFonts w:ascii="Arial" w:hAnsi="Arial" w:cs="Arial"/>
          <w:color w:val="000000"/>
          <w:sz w:val="20"/>
          <w:szCs w:val="20"/>
        </w:rPr>
      </w:pPr>
    </w:p>
    <w:p w14:paraId="409E2D88" w14:textId="77777777" w:rsidR="00497973" w:rsidRDefault="00497973" w:rsidP="00F57AB3">
      <w:pPr>
        <w:autoSpaceDE w:val="0"/>
        <w:autoSpaceDN w:val="0"/>
        <w:adjustRightInd w:val="0"/>
        <w:jc w:val="both"/>
        <w:rPr>
          <w:rFonts w:ascii="Arial" w:hAnsi="Arial" w:cs="Arial"/>
          <w:color w:val="000000"/>
          <w:sz w:val="20"/>
          <w:szCs w:val="20"/>
        </w:rPr>
      </w:pPr>
    </w:p>
    <w:p w14:paraId="0F45A1BC" w14:textId="77777777" w:rsidR="002A32AD" w:rsidRDefault="002A32AD" w:rsidP="00F57AB3">
      <w:pPr>
        <w:autoSpaceDE w:val="0"/>
        <w:autoSpaceDN w:val="0"/>
        <w:adjustRightInd w:val="0"/>
        <w:jc w:val="both"/>
        <w:rPr>
          <w:rFonts w:ascii="Arial" w:hAnsi="Arial" w:cs="Arial"/>
          <w:color w:val="000000"/>
          <w:sz w:val="20"/>
          <w:szCs w:val="20"/>
        </w:rPr>
      </w:pPr>
    </w:p>
    <w:p w14:paraId="7D5A6F47" w14:textId="77777777" w:rsidR="002A32AD" w:rsidRDefault="002A32AD" w:rsidP="00F57AB3">
      <w:pPr>
        <w:autoSpaceDE w:val="0"/>
        <w:autoSpaceDN w:val="0"/>
        <w:adjustRightInd w:val="0"/>
        <w:jc w:val="both"/>
        <w:rPr>
          <w:rFonts w:ascii="Arial" w:hAnsi="Arial" w:cs="Arial"/>
          <w:color w:val="000000"/>
          <w:sz w:val="20"/>
          <w:szCs w:val="20"/>
        </w:rPr>
      </w:pPr>
    </w:p>
    <w:p w14:paraId="116BE9A9" w14:textId="033C9DEF" w:rsidR="00D04867" w:rsidRDefault="00472DF7">
      <w:pPr>
        <w:keepNext/>
        <w:jc w:val="right"/>
        <w:rPr>
          <w:rFonts w:ascii="Arial" w:hAnsi="Arial" w:cs="Arial"/>
          <w:sz w:val="16"/>
        </w:rPr>
      </w:pPr>
      <w:r>
        <w:rPr>
          <w:rFonts w:ascii="Arial" w:hAnsi="Arial" w:cs="Arial"/>
          <w:sz w:val="16"/>
        </w:rPr>
        <w:t>Westfield Equipment Cert 20</w:t>
      </w:r>
      <w:r w:rsidR="00DA7CEE">
        <w:rPr>
          <w:rFonts w:ascii="Arial" w:hAnsi="Arial" w:cs="Arial"/>
          <w:sz w:val="16"/>
        </w:rPr>
        <w:t>2</w:t>
      </w:r>
      <w:r w:rsidR="00311ACF">
        <w:rPr>
          <w:rFonts w:ascii="Arial" w:hAnsi="Arial" w:cs="Arial"/>
          <w:sz w:val="16"/>
        </w:rPr>
        <w:t>2</w:t>
      </w:r>
      <w:r w:rsidR="00DA7CEE">
        <w:rPr>
          <w:rFonts w:ascii="Arial" w:hAnsi="Arial" w:cs="Arial"/>
          <w:sz w:val="16"/>
        </w:rPr>
        <w:t>v1</w:t>
      </w:r>
    </w:p>
    <w:sectPr w:rsidR="00D04867">
      <w:pgSz w:w="11906" w:h="16838"/>
      <w:pgMar w:top="680" w:right="1009" w:bottom="680" w:left="10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351B" w14:textId="77777777" w:rsidR="008D090E" w:rsidRDefault="008D090E" w:rsidP="00D3565B">
      <w:r>
        <w:separator/>
      </w:r>
    </w:p>
  </w:endnote>
  <w:endnote w:type="continuationSeparator" w:id="0">
    <w:p w14:paraId="39B5850A" w14:textId="77777777" w:rsidR="008D090E" w:rsidRDefault="008D090E" w:rsidP="00D3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lloonist SF">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694672"/>
      <w:docPartObj>
        <w:docPartGallery w:val="Page Numbers (Bottom of Page)"/>
        <w:docPartUnique/>
      </w:docPartObj>
    </w:sdtPr>
    <w:sdtEndPr>
      <w:rPr>
        <w:rFonts w:ascii="Arial" w:hAnsi="Arial" w:cs="Arial"/>
        <w:noProof/>
        <w:sz w:val="16"/>
        <w:szCs w:val="16"/>
      </w:rPr>
    </w:sdtEndPr>
    <w:sdtContent>
      <w:p w14:paraId="1A876091" w14:textId="77777777" w:rsidR="00C25A0C" w:rsidRPr="00C25A0C" w:rsidRDefault="00C25A0C">
        <w:pPr>
          <w:pStyle w:val="Footer"/>
          <w:jc w:val="center"/>
          <w:rPr>
            <w:rFonts w:ascii="Arial" w:hAnsi="Arial" w:cs="Arial"/>
            <w:sz w:val="16"/>
            <w:szCs w:val="16"/>
          </w:rPr>
        </w:pPr>
        <w:r w:rsidRPr="00C25A0C">
          <w:rPr>
            <w:rFonts w:ascii="Arial" w:hAnsi="Arial" w:cs="Arial"/>
            <w:sz w:val="16"/>
            <w:szCs w:val="16"/>
          </w:rPr>
          <w:fldChar w:fldCharType="begin"/>
        </w:r>
        <w:r w:rsidRPr="00C25A0C">
          <w:rPr>
            <w:rFonts w:ascii="Arial" w:hAnsi="Arial" w:cs="Arial"/>
            <w:sz w:val="16"/>
            <w:szCs w:val="16"/>
          </w:rPr>
          <w:instrText xml:space="preserve"> PAGE   \* MERGEFORMAT </w:instrText>
        </w:r>
        <w:r w:rsidRPr="00C25A0C">
          <w:rPr>
            <w:rFonts w:ascii="Arial" w:hAnsi="Arial" w:cs="Arial"/>
            <w:sz w:val="16"/>
            <w:szCs w:val="16"/>
          </w:rPr>
          <w:fldChar w:fldCharType="separate"/>
        </w:r>
        <w:r w:rsidR="00722F80">
          <w:rPr>
            <w:rFonts w:ascii="Arial" w:hAnsi="Arial" w:cs="Arial"/>
            <w:noProof/>
            <w:sz w:val="16"/>
            <w:szCs w:val="16"/>
          </w:rPr>
          <w:t>6</w:t>
        </w:r>
        <w:r w:rsidRPr="00C25A0C">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BD67" w14:textId="77777777" w:rsidR="008D090E" w:rsidRDefault="008D090E" w:rsidP="00D3565B">
      <w:r>
        <w:separator/>
      </w:r>
    </w:p>
  </w:footnote>
  <w:footnote w:type="continuationSeparator" w:id="0">
    <w:p w14:paraId="31A3EC61" w14:textId="77777777" w:rsidR="008D090E" w:rsidRDefault="008D090E" w:rsidP="00D35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3BCC"/>
    <w:multiLevelType w:val="hybridMultilevel"/>
    <w:tmpl w:val="899483E2"/>
    <w:lvl w:ilvl="0" w:tplc="036E0340">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C1411B1"/>
    <w:multiLevelType w:val="hybridMultilevel"/>
    <w:tmpl w:val="2CD087F2"/>
    <w:lvl w:ilvl="0" w:tplc="F47E39F4">
      <w:start w:val="1"/>
      <w:numFmt w:val="lowerRoman"/>
      <w:lvlText w:val="%1."/>
      <w:lvlJc w:val="left"/>
      <w:pPr>
        <w:ind w:left="1200" w:hanging="360"/>
      </w:pPr>
      <w:rPr>
        <w:rFonts w:ascii="Trebuchet MS" w:eastAsia="Georgia" w:hAnsi="Trebuchet MS" w:cs="Times New Roman"/>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15:restartNumberingAfterBreak="0">
    <w:nsid w:val="59BC3EDF"/>
    <w:multiLevelType w:val="hybridMultilevel"/>
    <w:tmpl w:val="9A82F488"/>
    <w:lvl w:ilvl="0" w:tplc="9AC2A1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 w15:restartNumberingAfterBreak="0">
    <w:nsid w:val="641D6C35"/>
    <w:multiLevelType w:val="hybridMultilevel"/>
    <w:tmpl w:val="EE3AA69C"/>
    <w:lvl w:ilvl="0" w:tplc="0409000F">
      <w:start w:val="1"/>
      <w:numFmt w:val="decimal"/>
      <w:lvlText w:val="%1."/>
      <w:lvlJc w:val="left"/>
      <w:pPr>
        <w:tabs>
          <w:tab w:val="num" w:pos="-360"/>
        </w:tabs>
        <w:ind w:left="-360" w:hanging="360"/>
      </w:pPr>
      <w:rPr>
        <w:rFonts w:cs="Times New Roman"/>
      </w:rPr>
    </w:lvl>
    <w:lvl w:ilvl="1" w:tplc="368ADBD0">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4" w15:restartNumberingAfterBreak="0">
    <w:nsid w:val="665C1489"/>
    <w:multiLevelType w:val="hybridMultilevel"/>
    <w:tmpl w:val="52B8F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B63208"/>
    <w:multiLevelType w:val="hybridMultilevel"/>
    <w:tmpl w:val="0B0AD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9433F8"/>
    <w:multiLevelType w:val="hybridMultilevel"/>
    <w:tmpl w:val="F9BC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867"/>
    <w:rsid w:val="00011576"/>
    <w:rsid w:val="00025E7B"/>
    <w:rsid w:val="0003036E"/>
    <w:rsid w:val="00030514"/>
    <w:rsid w:val="00037E27"/>
    <w:rsid w:val="000A68CD"/>
    <w:rsid w:val="000A72F0"/>
    <w:rsid w:val="000A7E45"/>
    <w:rsid w:val="000B0A38"/>
    <w:rsid w:val="000C3639"/>
    <w:rsid w:val="00133537"/>
    <w:rsid w:val="0016208F"/>
    <w:rsid w:val="001777B5"/>
    <w:rsid w:val="00177F56"/>
    <w:rsid w:val="001A7BE3"/>
    <w:rsid w:val="001B20B8"/>
    <w:rsid w:val="001B2A75"/>
    <w:rsid w:val="001D0909"/>
    <w:rsid w:val="0020506F"/>
    <w:rsid w:val="00216D5D"/>
    <w:rsid w:val="002379F7"/>
    <w:rsid w:val="00280602"/>
    <w:rsid w:val="00295BDC"/>
    <w:rsid w:val="002A32AD"/>
    <w:rsid w:val="002A4F73"/>
    <w:rsid w:val="002A762E"/>
    <w:rsid w:val="002C16C7"/>
    <w:rsid w:val="002C434B"/>
    <w:rsid w:val="002C5059"/>
    <w:rsid w:val="002D5287"/>
    <w:rsid w:val="002E0DDF"/>
    <w:rsid w:val="002E612A"/>
    <w:rsid w:val="00311ACF"/>
    <w:rsid w:val="00327B66"/>
    <w:rsid w:val="00345897"/>
    <w:rsid w:val="0037705F"/>
    <w:rsid w:val="0039230E"/>
    <w:rsid w:val="003C0989"/>
    <w:rsid w:val="003E2A53"/>
    <w:rsid w:val="004153C8"/>
    <w:rsid w:val="00457A64"/>
    <w:rsid w:val="004714EA"/>
    <w:rsid w:val="00472DF7"/>
    <w:rsid w:val="00494BAF"/>
    <w:rsid w:val="00497973"/>
    <w:rsid w:val="004A36E6"/>
    <w:rsid w:val="004B1D77"/>
    <w:rsid w:val="004B3551"/>
    <w:rsid w:val="004B5E6A"/>
    <w:rsid w:val="004D7122"/>
    <w:rsid w:val="005444AF"/>
    <w:rsid w:val="0055362D"/>
    <w:rsid w:val="00556B73"/>
    <w:rsid w:val="005613B3"/>
    <w:rsid w:val="00571378"/>
    <w:rsid w:val="0057774F"/>
    <w:rsid w:val="005917E3"/>
    <w:rsid w:val="00592C4C"/>
    <w:rsid w:val="005C5732"/>
    <w:rsid w:val="006065C6"/>
    <w:rsid w:val="006116EF"/>
    <w:rsid w:val="00621BF5"/>
    <w:rsid w:val="00622415"/>
    <w:rsid w:val="006250E7"/>
    <w:rsid w:val="00630BA4"/>
    <w:rsid w:val="00655B8C"/>
    <w:rsid w:val="00663D24"/>
    <w:rsid w:val="00685070"/>
    <w:rsid w:val="006C294B"/>
    <w:rsid w:val="006C3868"/>
    <w:rsid w:val="006E0CCA"/>
    <w:rsid w:val="006E5297"/>
    <w:rsid w:val="007134F8"/>
    <w:rsid w:val="007157B5"/>
    <w:rsid w:val="00722F80"/>
    <w:rsid w:val="0072584F"/>
    <w:rsid w:val="00737D2E"/>
    <w:rsid w:val="00750EBF"/>
    <w:rsid w:val="00774459"/>
    <w:rsid w:val="00784D29"/>
    <w:rsid w:val="007912FA"/>
    <w:rsid w:val="007936BD"/>
    <w:rsid w:val="00797BF0"/>
    <w:rsid w:val="007A7A57"/>
    <w:rsid w:val="007D3E75"/>
    <w:rsid w:val="007E711D"/>
    <w:rsid w:val="007F5219"/>
    <w:rsid w:val="007F53DC"/>
    <w:rsid w:val="008109E2"/>
    <w:rsid w:val="00844887"/>
    <w:rsid w:val="008757A0"/>
    <w:rsid w:val="00876A86"/>
    <w:rsid w:val="00882B0F"/>
    <w:rsid w:val="00883C10"/>
    <w:rsid w:val="00892DB3"/>
    <w:rsid w:val="008A3A10"/>
    <w:rsid w:val="008D00BA"/>
    <w:rsid w:val="008D090E"/>
    <w:rsid w:val="008E42BF"/>
    <w:rsid w:val="008F5B64"/>
    <w:rsid w:val="00904FBF"/>
    <w:rsid w:val="0090545F"/>
    <w:rsid w:val="00922074"/>
    <w:rsid w:val="00925314"/>
    <w:rsid w:val="00940640"/>
    <w:rsid w:val="009409A5"/>
    <w:rsid w:val="009660E7"/>
    <w:rsid w:val="0097175F"/>
    <w:rsid w:val="00972609"/>
    <w:rsid w:val="009770C2"/>
    <w:rsid w:val="009816B2"/>
    <w:rsid w:val="009A1E90"/>
    <w:rsid w:val="009A263C"/>
    <w:rsid w:val="009B294F"/>
    <w:rsid w:val="009F19A0"/>
    <w:rsid w:val="00A1021B"/>
    <w:rsid w:val="00A16D46"/>
    <w:rsid w:val="00A20500"/>
    <w:rsid w:val="00A208CC"/>
    <w:rsid w:val="00A3478F"/>
    <w:rsid w:val="00A518CC"/>
    <w:rsid w:val="00A53573"/>
    <w:rsid w:val="00A651BB"/>
    <w:rsid w:val="00A7669D"/>
    <w:rsid w:val="00AA1465"/>
    <w:rsid w:val="00AB3E3A"/>
    <w:rsid w:val="00AD1657"/>
    <w:rsid w:val="00AF0395"/>
    <w:rsid w:val="00AF2F45"/>
    <w:rsid w:val="00B0049C"/>
    <w:rsid w:val="00B24947"/>
    <w:rsid w:val="00B32098"/>
    <w:rsid w:val="00B3743C"/>
    <w:rsid w:val="00B400F2"/>
    <w:rsid w:val="00B4472C"/>
    <w:rsid w:val="00B71316"/>
    <w:rsid w:val="00B8269B"/>
    <w:rsid w:val="00B83273"/>
    <w:rsid w:val="00BA7973"/>
    <w:rsid w:val="00BC75EC"/>
    <w:rsid w:val="00BD5309"/>
    <w:rsid w:val="00BF3573"/>
    <w:rsid w:val="00BF7771"/>
    <w:rsid w:val="00C162D9"/>
    <w:rsid w:val="00C25A0C"/>
    <w:rsid w:val="00C276AA"/>
    <w:rsid w:val="00C36E07"/>
    <w:rsid w:val="00C4043D"/>
    <w:rsid w:val="00C41BBA"/>
    <w:rsid w:val="00C51511"/>
    <w:rsid w:val="00C6218B"/>
    <w:rsid w:val="00C938F8"/>
    <w:rsid w:val="00CA4861"/>
    <w:rsid w:val="00CB2CB3"/>
    <w:rsid w:val="00CE2297"/>
    <w:rsid w:val="00CF40FB"/>
    <w:rsid w:val="00D02B9C"/>
    <w:rsid w:val="00D02C66"/>
    <w:rsid w:val="00D04867"/>
    <w:rsid w:val="00D16946"/>
    <w:rsid w:val="00D3565B"/>
    <w:rsid w:val="00D36DB1"/>
    <w:rsid w:val="00D427B9"/>
    <w:rsid w:val="00D549D8"/>
    <w:rsid w:val="00D82723"/>
    <w:rsid w:val="00DA27EC"/>
    <w:rsid w:val="00DA7CEE"/>
    <w:rsid w:val="00DB06CD"/>
    <w:rsid w:val="00DC3F1B"/>
    <w:rsid w:val="00DD2D8D"/>
    <w:rsid w:val="00DE5D26"/>
    <w:rsid w:val="00DE6B05"/>
    <w:rsid w:val="00DF2859"/>
    <w:rsid w:val="00E17067"/>
    <w:rsid w:val="00E26BA3"/>
    <w:rsid w:val="00E35C20"/>
    <w:rsid w:val="00E51DC1"/>
    <w:rsid w:val="00E600AA"/>
    <w:rsid w:val="00E73623"/>
    <w:rsid w:val="00E84C5B"/>
    <w:rsid w:val="00ED035A"/>
    <w:rsid w:val="00ED1A93"/>
    <w:rsid w:val="00ED6A48"/>
    <w:rsid w:val="00EE6BAF"/>
    <w:rsid w:val="00F10D19"/>
    <w:rsid w:val="00F21DFB"/>
    <w:rsid w:val="00F22A05"/>
    <w:rsid w:val="00F34585"/>
    <w:rsid w:val="00F35BEE"/>
    <w:rsid w:val="00F57AB3"/>
    <w:rsid w:val="00F712CE"/>
    <w:rsid w:val="00F80C41"/>
    <w:rsid w:val="00F826C7"/>
    <w:rsid w:val="00F93C7E"/>
    <w:rsid w:val="00FB04F2"/>
    <w:rsid w:val="00FB2380"/>
    <w:rsid w:val="00FC24FB"/>
    <w:rsid w:val="00FE2F85"/>
    <w:rsid w:val="00FE6918"/>
    <w:rsid w:val="00FF5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2DE29"/>
  <w14:defaultImageDpi w14:val="0"/>
  <w15:docId w15:val="{C4460FDA-4EF3-47FE-8025-D002C897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jc w:val="center"/>
      <w:outlineLvl w:val="0"/>
    </w:pPr>
    <w:rPr>
      <w:szCs w:val="20"/>
    </w:rPr>
  </w:style>
  <w:style w:type="paragraph" w:styleId="Heading2">
    <w:name w:val="heading 2"/>
    <w:basedOn w:val="Normal"/>
    <w:next w:val="Normal"/>
    <w:link w:val="Heading2Char"/>
    <w:uiPriority w:val="9"/>
    <w:qFormat/>
    <w:pPr>
      <w:keepNext/>
      <w:spacing w:after="120"/>
      <w:jc w:val="both"/>
      <w:outlineLvl w:val="1"/>
    </w:pPr>
    <w:rPr>
      <w:b/>
      <w:sz w:val="18"/>
    </w:rPr>
  </w:style>
  <w:style w:type="paragraph" w:styleId="Heading3">
    <w:name w:val="heading 3"/>
    <w:basedOn w:val="Normal"/>
    <w:next w:val="Normal"/>
    <w:link w:val="Heading3Char"/>
    <w:uiPriority w:val="9"/>
    <w:qFormat/>
    <w:pPr>
      <w:keepNext/>
      <w:jc w:val="center"/>
      <w:outlineLvl w:val="2"/>
    </w:pPr>
    <w:rPr>
      <w:sz w:val="36"/>
      <w:szCs w:val="20"/>
      <w:u w:val="double"/>
    </w:rPr>
  </w:style>
  <w:style w:type="paragraph" w:styleId="Heading4">
    <w:name w:val="heading 4"/>
    <w:basedOn w:val="Normal"/>
    <w:next w:val="Normal"/>
    <w:link w:val="Heading4Char"/>
    <w:uiPriority w:val="9"/>
    <w:qFormat/>
    <w:pPr>
      <w:keepNext/>
      <w:outlineLvl w:val="3"/>
    </w:pPr>
    <w:rPr>
      <w:b/>
      <w:bCs/>
      <w:sz w:val="18"/>
    </w:rPr>
  </w:style>
  <w:style w:type="paragraph" w:styleId="Heading5">
    <w:name w:val="heading 5"/>
    <w:basedOn w:val="Normal"/>
    <w:next w:val="Normal"/>
    <w:link w:val="Heading5Char"/>
    <w:uiPriority w:val="9"/>
    <w:qFormat/>
    <w:pPr>
      <w:keepNext/>
      <w:spacing w:after="120"/>
      <w:ind w:right="-125"/>
      <w:jc w:val="both"/>
      <w:outlineLvl w:val="4"/>
    </w:pPr>
    <w:rPr>
      <w:b/>
      <w:bCs/>
      <w:sz w:val="20"/>
    </w:rPr>
  </w:style>
  <w:style w:type="paragraph" w:styleId="Heading6">
    <w:name w:val="heading 6"/>
    <w:basedOn w:val="Normal"/>
    <w:next w:val="Normal"/>
    <w:link w:val="Heading6Char"/>
    <w:uiPriority w:val="9"/>
    <w:qFormat/>
    <w:pPr>
      <w:keepNext/>
      <w:jc w:val="both"/>
      <w:outlineLvl w:val="5"/>
    </w:pPr>
    <w:rPr>
      <w:b/>
      <w:bCs/>
      <w:sz w:val="20"/>
    </w:rPr>
  </w:style>
  <w:style w:type="paragraph" w:styleId="Heading7">
    <w:name w:val="heading 7"/>
    <w:basedOn w:val="Normal"/>
    <w:next w:val="Normal"/>
    <w:link w:val="Heading7Char"/>
    <w:uiPriority w:val="9"/>
    <w:qFormat/>
    <w:pPr>
      <w:keepNext/>
      <w:ind w:firstLine="180"/>
      <w:outlineLvl w:val="6"/>
    </w:pPr>
    <w:rPr>
      <w:b/>
      <w:bCs/>
      <w:i/>
      <w:iCs/>
      <w:sz w:val="20"/>
    </w:rPr>
  </w:style>
  <w:style w:type="paragraph" w:styleId="Heading8">
    <w:name w:val="heading 8"/>
    <w:basedOn w:val="Normal"/>
    <w:next w:val="Normal"/>
    <w:link w:val="Heading8Char"/>
    <w:uiPriority w:val="9"/>
    <w:qFormat/>
    <w:pPr>
      <w:keepNext/>
      <w:outlineLvl w:val="7"/>
    </w:pPr>
    <w:rPr>
      <w:b/>
      <w:bCs/>
      <w:sz w:val="20"/>
    </w:rPr>
  </w:style>
  <w:style w:type="paragraph" w:styleId="Heading9">
    <w:name w:val="heading 9"/>
    <w:basedOn w:val="Normal"/>
    <w:next w:val="Normal"/>
    <w:link w:val="Heading9Char"/>
    <w:uiPriority w:val="9"/>
    <w:qFormat/>
    <w:pPr>
      <w:keepNext/>
      <w:ind w:right="-125"/>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BodyText">
    <w:name w:val="Body Text"/>
    <w:basedOn w:val="Normal"/>
    <w:link w:val="BodyTextChar"/>
    <w:uiPriority w:val="99"/>
    <w:semiHidden/>
    <w:rPr>
      <w:i/>
      <w:iCs/>
      <w:sz w:val="20"/>
    </w:rPr>
  </w:style>
  <w:style w:type="character" w:customStyle="1" w:styleId="BodyTextChar">
    <w:name w:val="Body Text Char"/>
    <w:basedOn w:val="DefaultParagraphFont"/>
    <w:link w:val="BodyText"/>
    <w:uiPriority w:val="99"/>
    <w:semiHidden/>
    <w:locked/>
    <w:rsid w:val="00D04867"/>
    <w:rPr>
      <w:rFonts w:cs="Times New Roman"/>
      <w:i/>
      <w:sz w:val="24"/>
      <w:lang w:val="x-none" w:eastAsia="en-US"/>
    </w:rPr>
  </w:style>
  <w:style w:type="paragraph" w:styleId="BodyTextIndent">
    <w:name w:val="Body Text Indent"/>
    <w:basedOn w:val="Normal"/>
    <w:link w:val="BodyTextIndentChar"/>
    <w:uiPriority w:val="99"/>
    <w:semiHidden/>
    <w:pPr>
      <w:tabs>
        <w:tab w:val="left" w:pos="900"/>
      </w:tabs>
      <w:ind w:left="360"/>
      <w:jc w:val="both"/>
    </w:pPr>
    <w:rPr>
      <w:sz w:val="20"/>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BodyText2">
    <w:name w:val="Body Text 2"/>
    <w:basedOn w:val="Normal"/>
    <w:link w:val="BodyText2Char"/>
    <w:uiPriority w:val="99"/>
    <w:semiHidden/>
    <w:pPr>
      <w:ind w:right="-27"/>
      <w:jc w:val="both"/>
    </w:pPr>
    <w:rPr>
      <w:sz w:val="20"/>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BodyTextIndent2">
    <w:name w:val="Body Text Indent 2"/>
    <w:basedOn w:val="Normal"/>
    <w:link w:val="BodyTextIndent2Char"/>
    <w:semiHidden/>
    <w:pPr>
      <w:ind w:left="720" w:hanging="720"/>
    </w:pPr>
    <w:rPr>
      <w:sz w:val="22"/>
    </w:rPr>
  </w:style>
  <w:style w:type="character" w:customStyle="1" w:styleId="BodyTextIndent2Char">
    <w:name w:val="Body Text Indent 2 Char"/>
    <w:basedOn w:val="DefaultParagraphFont"/>
    <w:link w:val="BodyTextIndent2"/>
    <w:semiHidden/>
    <w:locked/>
    <w:rPr>
      <w:rFonts w:cs="Times New Roman"/>
      <w:sz w:val="24"/>
      <w:szCs w:val="24"/>
      <w:lang w:val="x-none" w:eastAsia="en-US"/>
    </w:rPr>
  </w:style>
  <w:style w:type="paragraph" w:styleId="BodyText3">
    <w:name w:val="Body Text 3"/>
    <w:basedOn w:val="Normal"/>
    <w:link w:val="BodyText3Char"/>
    <w:uiPriority w:val="99"/>
    <w:semiHidden/>
    <w:pPr>
      <w:jc w:val="both"/>
    </w:pPr>
    <w:rPr>
      <w:sz w:val="18"/>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Indent3">
    <w:name w:val="Body Text Indent 3"/>
    <w:basedOn w:val="Normal"/>
    <w:link w:val="BodyTextIndent3Char"/>
    <w:uiPriority w:val="99"/>
    <w:semiHidden/>
    <w:pPr>
      <w:ind w:left="180" w:hanging="180"/>
    </w:pPr>
    <w:rPr>
      <w:b/>
      <w:bCs/>
      <w:i/>
      <w:iCs/>
      <w:sz w:val="20"/>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styleId="Subtitle">
    <w:name w:val="Subtitle"/>
    <w:basedOn w:val="Normal"/>
    <w:link w:val="SubtitleChar"/>
    <w:qFormat/>
    <w:pPr>
      <w:spacing w:after="120"/>
      <w:jc w:val="center"/>
    </w:pPr>
    <w:rPr>
      <w:b/>
      <w:bCs/>
      <w:sz w:val="16"/>
    </w:rPr>
  </w:style>
  <w:style w:type="character" w:customStyle="1" w:styleId="SubtitleChar">
    <w:name w:val="Subtitle Char"/>
    <w:basedOn w:val="DefaultParagraphFont"/>
    <w:link w:val="Subtitle"/>
    <w:locked/>
    <w:rPr>
      <w:rFonts w:asciiTheme="majorHAnsi" w:eastAsiaTheme="majorEastAsia" w:hAnsiTheme="majorHAnsi" w:cs="Times New Roman"/>
      <w:sz w:val="24"/>
      <w:szCs w:val="24"/>
      <w:lang w:val="x-none" w:eastAsia="en-US"/>
    </w:rPr>
  </w:style>
  <w:style w:type="paragraph" w:customStyle="1" w:styleId="MainHead">
    <w:name w:val="MainHead"/>
    <w:basedOn w:val="Normal"/>
    <w:pPr>
      <w:keepNext/>
      <w:spacing w:before="480"/>
      <w:jc w:val="center"/>
    </w:pPr>
    <w:rPr>
      <w:b/>
      <w:bCs/>
      <w:sz w:val="20"/>
      <w:szCs w:val="20"/>
    </w:rPr>
  </w:style>
  <w:style w:type="paragraph" w:styleId="Title">
    <w:name w:val="Title"/>
    <w:basedOn w:val="Normal"/>
    <w:link w:val="TitleChar"/>
    <w:uiPriority w:val="10"/>
    <w:qFormat/>
    <w:pPr>
      <w:jc w:val="center"/>
    </w:pPr>
    <w:rPr>
      <w:b/>
      <w:bCs/>
      <w:sz w:val="28"/>
    </w:rPr>
  </w:style>
  <w:style w:type="character" w:customStyle="1" w:styleId="TitleChar">
    <w:name w:val="Title Char"/>
    <w:basedOn w:val="DefaultParagraphFont"/>
    <w:link w:val="Title"/>
    <w:uiPriority w:val="10"/>
    <w:locked/>
    <w:rsid w:val="009409A5"/>
    <w:rPr>
      <w:rFonts w:cs="Times New Roman"/>
      <w:b/>
      <w:sz w:val="24"/>
      <w:lang w:val="x-none" w:eastAsia="en-US"/>
    </w:rPr>
  </w:style>
  <w:style w:type="character" w:styleId="Hyperlink">
    <w:name w:val="Hyperlink"/>
    <w:basedOn w:val="DefaultParagraphFont"/>
    <w:uiPriority w:val="99"/>
    <w:semiHidden/>
    <w:rPr>
      <w:rFonts w:cs="Times New Roman"/>
      <w:color w:val="0000FF"/>
      <w:u w:val="single"/>
    </w:rPr>
  </w:style>
  <w:style w:type="paragraph" w:styleId="BlockText">
    <w:name w:val="Block Text"/>
    <w:basedOn w:val="Normal"/>
    <w:uiPriority w:val="99"/>
    <w:semiHidden/>
    <w:pPr>
      <w:spacing w:after="100"/>
      <w:ind w:left="1620" w:right="-27" w:hanging="1620"/>
      <w:jc w:val="both"/>
    </w:pPr>
    <w:rPr>
      <w:b/>
      <w:sz w:val="22"/>
    </w:rPr>
  </w:style>
  <w:style w:type="character" w:styleId="FollowedHyperlink">
    <w:name w:val="FollowedHyperlink"/>
    <w:basedOn w:val="DefaultParagraphFont"/>
    <w:uiPriority w:val="99"/>
    <w:semiHidden/>
    <w:rPr>
      <w:rFonts w:cs="Times New Roman"/>
      <w:color w:val="800080"/>
      <w:u w:val="single"/>
    </w:rPr>
  </w:style>
  <w:style w:type="paragraph" w:styleId="Header">
    <w:name w:val="header"/>
    <w:basedOn w:val="Normal"/>
    <w:link w:val="HeaderChar"/>
    <w:uiPriority w:val="99"/>
    <w:semiHidden/>
    <w:pPr>
      <w:tabs>
        <w:tab w:val="center" w:pos="4320"/>
        <w:tab w:val="right" w:pos="8640"/>
      </w:tabs>
    </w:pPr>
    <w:rPr>
      <w:lang w:val="en-US"/>
    </w:r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sid w:val="00E84C5B"/>
    <w:rPr>
      <w:rFonts w:cs="Times New Roman"/>
      <w:lang w:val="x-none" w:eastAsia="en-US"/>
    </w:rPr>
  </w:style>
  <w:style w:type="paragraph" w:styleId="BalloonText">
    <w:name w:val="Balloon Text"/>
    <w:basedOn w:val="Normal"/>
    <w:link w:val="BalloonTextChar"/>
    <w:uiPriority w:val="99"/>
    <w:semiHidden/>
    <w:unhideWhenUsed/>
    <w:rsid w:val="00D048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867"/>
    <w:rPr>
      <w:rFonts w:ascii="Tahoma" w:hAnsi="Tahoma" w:cs="Times New Roman"/>
      <w:sz w:val="16"/>
      <w:lang w:val="x-none" w:eastAsia="en-US"/>
    </w:rPr>
  </w:style>
  <w:style w:type="paragraph" w:customStyle="1" w:styleId="Style1">
    <w:name w:val="Style1"/>
    <w:basedOn w:val="BodyText"/>
    <w:link w:val="Style1Char"/>
    <w:qFormat/>
    <w:rsid w:val="00D04867"/>
    <w:pPr>
      <w:tabs>
        <w:tab w:val="left" w:pos="360"/>
      </w:tabs>
      <w:ind w:left="360" w:hanging="360"/>
      <w:jc w:val="both"/>
    </w:pPr>
    <w:rPr>
      <w:rFonts w:ascii="Arial" w:hAnsi="Arial" w:cs="Arial"/>
      <w:i w:val="0"/>
      <w:iCs w:val="0"/>
      <w:sz w:val="19"/>
    </w:rPr>
  </w:style>
  <w:style w:type="paragraph" w:styleId="CommentSubject">
    <w:name w:val="annotation subject"/>
    <w:basedOn w:val="CommentText"/>
    <w:next w:val="CommentText"/>
    <w:link w:val="CommentSubjectChar"/>
    <w:uiPriority w:val="99"/>
    <w:semiHidden/>
    <w:unhideWhenUsed/>
    <w:rsid w:val="00E84C5B"/>
    <w:rPr>
      <w:b/>
      <w:bCs/>
    </w:rPr>
  </w:style>
  <w:style w:type="character" w:customStyle="1" w:styleId="CommentSubjectChar">
    <w:name w:val="Comment Subject Char"/>
    <w:basedOn w:val="CommentTextChar"/>
    <w:link w:val="CommentSubject"/>
    <w:uiPriority w:val="99"/>
    <w:semiHidden/>
    <w:locked/>
    <w:rsid w:val="00E84C5B"/>
    <w:rPr>
      <w:rFonts w:cs="Times New Roman"/>
      <w:b/>
      <w:lang w:val="x-none" w:eastAsia="en-US"/>
    </w:rPr>
  </w:style>
  <w:style w:type="character" w:customStyle="1" w:styleId="Style1Char">
    <w:name w:val="Style1 Char"/>
    <w:link w:val="Style1"/>
    <w:locked/>
    <w:rsid w:val="00D04867"/>
    <w:rPr>
      <w:rFonts w:ascii="Arial" w:hAnsi="Arial"/>
      <w:sz w:val="24"/>
      <w:lang w:val="x-none" w:eastAsia="en-US"/>
    </w:rPr>
  </w:style>
  <w:style w:type="character" w:customStyle="1" w:styleId="mark">
    <w:name w:val="mark"/>
    <w:rsid w:val="00C4043D"/>
  </w:style>
  <w:style w:type="table" w:styleId="TableGrid">
    <w:name w:val="Table Grid"/>
    <w:basedOn w:val="TableNormal"/>
    <w:uiPriority w:val="59"/>
    <w:rsid w:val="00B8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565B"/>
    <w:pPr>
      <w:tabs>
        <w:tab w:val="center" w:pos="4513"/>
        <w:tab w:val="right" w:pos="9026"/>
      </w:tabs>
    </w:pPr>
  </w:style>
  <w:style w:type="character" w:customStyle="1" w:styleId="FooterChar">
    <w:name w:val="Footer Char"/>
    <w:basedOn w:val="DefaultParagraphFont"/>
    <w:link w:val="Footer"/>
    <w:uiPriority w:val="99"/>
    <w:locked/>
    <w:rsid w:val="00D3565B"/>
    <w:rPr>
      <w:rFonts w:cs="Times New Roman"/>
      <w:sz w:val="24"/>
      <w:szCs w:val="24"/>
      <w:lang w:val="x-none" w:eastAsia="en-US"/>
    </w:rPr>
  </w:style>
  <w:style w:type="paragraph" w:customStyle="1" w:styleId="Default">
    <w:name w:val="Default"/>
    <w:rsid w:val="009B294F"/>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D549D8"/>
    <w:pPr>
      <w:spacing w:after="200" w:line="276" w:lineRule="auto"/>
      <w:ind w:left="720"/>
      <w:contextualSpacing/>
    </w:pPr>
    <w:rPr>
      <w:rFonts w:asciiTheme="majorHAnsi" w:eastAsiaTheme="minorHAnsi" w:hAnsiTheme="majorHAnsi" w:cstheme="minorBidi"/>
      <w:sz w:val="22"/>
      <w:szCs w:val="22"/>
    </w:rPr>
  </w:style>
  <w:style w:type="paragraph" w:styleId="Revision">
    <w:name w:val="Revision"/>
    <w:hidden/>
    <w:uiPriority w:val="99"/>
    <w:semiHidden/>
    <w:rsid w:val="00B447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351894D-F862-42F3-9617-276D8946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3791</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SUMMARY OF BENEFITS</vt:lpstr>
    </vt:vector>
  </TitlesOfParts>
  <Company>Accident &amp; Health Underwriting Ltd</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dc:title>
  <dc:creator>MillerD</dc:creator>
  <cp:lastModifiedBy>David Miller</cp:lastModifiedBy>
  <cp:revision>4</cp:revision>
  <cp:lastPrinted>2011-11-18T10:26:00Z</cp:lastPrinted>
  <dcterms:created xsi:type="dcterms:W3CDTF">2022-01-11T11:20:00Z</dcterms:created>
  <dcterms:modified xsi:type="dcterms:W3CDTF">2022-01-11T11:25:00Z</dcterms:modified>
</cp:coreProperties>
</file>